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b w:val="1"/>
          <w:sz w:val="24"/>
          <w:szCs w:val="24"/>
        </w:rPr>
      </w:pPr>
      <w:r w:rsidDel="00000000" w:rsidR="00000000" w:rsidRPr="00000000">
        <w:rPr>
          <w:b w:val="1"/>
          <w:sz w:val="24"/>
          <w:szCs w:val="24"/>
          <w:rtl w:val="0"/>
        </w:rPr>
        <w:t xml:space="preserve">ANEXO Il </w:t>
      </w:r>
    </w:p>
    <w:p w:rsidR="00000000" w:rsidDel="00000000" w:rsidP="00000000" w:rsidRDefault="00000000" w:rsidRPr="00000000" w14:paraId="00000002">
      <w:pPr>
        <w:spacing w:after="120" w:line="240" w:lineRule="auto"/>
        <w:ind w:left="100" w:firstLine="0"/>
        <w:jc w:val="center"/>
        <w:rPr>
          <w:b w:val="1"/>
          <w:color w:val="ff0000"/>
        </w:rPr>
      </w:pPr>
      <w:r w:rsidDel="00000000" w:rsidR="00000000" w:rsidRPr="00000000">
        <w:rPr>
          <w:b w:val="1"/>
          <w:sz w:val="24"/>
          <w:szCs w:val="24"/>
          <w:rtl w:val="0"/>
        </w:rPr>
        <w:t xml:space="preserve">TERMO DE EXECUÇÃO CULTURAL</w:t>
        <w:br w:type="textWrapping"/>
        <w:br w:type="textWrapping"/>
      </w:r>
      <w:r w:rsidDel="00000000" w:rsidR="00000000" w:rsidRPr="00000000">
        <w:rPr>
          <w:b w:val="1"/>
          <w:color w:val="ff0000"/>
          <w:rtl w:val="0"/>
        </w:rPr>
        <w:t xml:space="preserve">ATENÇÃO O AGENTE CULTURAL NÃO PRECISA PREENCHER ESTE TERMO, SOMENTE DEPOIS DO RESULTADO FINAL DESTE EDITAL</w:t>
      </w:r>
    </w:p>
    <w:p w:rsidR="00000000" w:rsidDel="00000000" w:rsidP="00000000" w:rsidRDefault="00000000" w:rsidRPr="00000000" w14:paraId="00000003">
      <w:pPr>
        <w:spacing w:after="120" w:line="240" w:lineRule="auto"/>
        <w:ind w:left="100" w:firstLine="0"/>
        <w:jc w:val="both"/>
        <w:rPr>
          <w:sz w:val="24"/>
          <w:szCs w:val="24"/>
        </w:rPr>
      </w:pPr>
      <w:r w:rsidDel="00000000" w:rsidR="00000000" w:rsidRPr="00000000">
        <w:rPr>
          <w:sz w:val="24"/>
          <w:szCs w:val="24"/>
          <w:rtl w:val="0"/>
        </w:rPr>
        <w:t xml:space="preserve">TERMO DE EXECUÇÃO CULTURAL Nº</w:t>
      </w:r>
      <w:r w:rsidDel="00000000" w:rsidR="00000000" w:rsidRPr="00000000">
        <w:rPr>
          <w:b w:val="1"/>
          <w:color w:val="ff0000"/>
          <w:sz w:val="24"/>
          <w:szCs w:val="24"/>
          <w:highlight w:val="yellow"/>
          <w:rtl w:val="0"/>
        </w:rPr>
        <w:t xml:space="preserve"> [INDICAR NÚMERO]/[INDICAR ANO]</w:t>
      </w:r>
      <w:r w:rsidDel="00000000" w:rsidR="00000000" w:rsidRPr="00000000">
        <w:rPr>
          <w:sz w:val="24"/>
          <w:szCs w:val="24"/>
          <w:rtl w:val="0"/>
        </w:rPr>
        <w:t xml:space="preserve"> TENDO POR OBJETO A CONCESSÃO DE APOIO FINANCEIRO A AÇÕES CULTURAIS CONTEMPLADAS PELO EDITAL Nº 001/2024</w:t>
      </w:r>
      <w:r w:rsidDel="00000000" w:rsidR="00000000" w:rsidRPr="00000000">
        <w:rPr>
          <w:i w:val="1"/>
          <w:sz w:val="24"/>
          <w:szCs w:val="24"/>
          <w:rtl w:val="0"/>
        </w:rPr>
        <w:t xml:space="preserve">,</w:t>
      </w:r>
      <w:r w:rsidDel="00000000" w:rsidR="00000000" w:rsidRPr="00000000">
        <w:rPr>
          <w:sz w:val="24"/>
          <w:szCs w:val="24"/>
          <w:rtl w:val="0"/>
        </w:rPr>
        <w:t xml:space="preserve">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4">
      <w:pPr>
        <w:spacing w:after="100" w:line="240" w:lineRule="auto"/>
        <w:ind w:left="100" w:firstLine="0"/>
        <w:jc w:val="both"/>
        <w:rPr>
          <w:b w:val="1"/>
          <w:sz w:val="24"/>
          <w:szCs w:val="24"/>
        </w:rPr>
      </w:pPr>
      <w:r w:rsidDel="00000000" w:rsidR="00000000" w:rsidRPr="00000000">
        <w:rPr>
          <w:b w:val="1"/>
          <w:sz w:val="24"/>
          <w:szCs w:val="24"/>
          <w:rtl w:val="0"/>
        </w:rPr>
        <w:t xml:space="preserve">1. PARTES</w:t>
      </w:r>
    </w:p>
    <w:p w:rsidR="00000000" w:rsidDel="00000000" w:rsidP="00000000" w:rsidRDefault="00000000" w:rsidRPr="00000000" w14:paraId="00000005">
      <w:pPr>
        <w:spacing w:after="100" w:line="240" w:lineRule="auto"/>
        <w:ind w:left="100" w:firstLine="0"/>
        <w:jc w:val="both"/>
        <w:rPr>
          <w:sz w:val="24"/>
          <w:szCs w:val="24"/>
        </w:rPr>
      </w:pPr>
      <w:r w:rsidDel="00000000" w:rsidR="00000000" w:rsidRPr="00000000">
        <w:rPr>
          <w:sz w:val="24"/>
          <w:szCs w:val="24"/>
          <w:rtl w:val="0"/>
        </w:rPr>
        <w:t xml:space="preserve">1.1 O</w:t>
      </w:r>
      <w:r w:rsidDel="00000000" w:rsidR="00000000" w:rsidRPr="00000000">
        <w:rPr>
          <w:color w:val="ff0000"/>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MUNICÍPIO DE Inhumas</w:t>
      </w:r>
      <w:r w:rsidDel="00000000" w:rsidR="00000000" w:rsidRPr="00000000">
        <w:rPr>
          <w:sz w:val="24"/>
          <w:szCs w:val="24"/>
          <w:rtl w:val="0"/>
        </w:rPr>
        <w:t xml:space="preserve">, neste ato representado por </w:t>
      </w:r>
      <w:r w:rsidDel="00000000" w:rsidR="00000000" w:rsidRPr="00000000">
        <w:rPr>
          <w:b w:val="1"/>
          <w:sz w:val="24"/>
          <w:szCs w:val="24"/>
          <w:rtl w:val="0"/>
        </w:rPr>
        <w:t xml:space="preserve">Secretaria de Cultura e Turismo </w:t>
      </w:r>
      <w:r w:rsidDel="00000000" w:rsidR="00000000" w:rsidRPr="00000000">
        <w:rPr>
          <w:sz w:val="24"/>
          <w:szCs w:val="24"/>
          <w:rtl w:val="0"/>
        </w:rPr>
        <w:t xml:space="preserve">, Senhor(a) </w:t>
      </w:r>
      <w:r w:rsidDel="00000000" w:rsidR="00000000" w:rsidRPr="00000000">
        <w:rPr>
          <w:b w:val="1"/>
          <w:color w:val="212529"/>
          <w:sz w:val="24"/>
          <w:szCs w:val="24"/>
          <w:highlight w:val="white"/>
          <w:rtl w:val="0"/>
        </w:rPr>
        <w:t xml:space="preserve">Fábio Carlos Teixeira da Silva</w:t>
      </w:r>
      <w:r w:rsidDel="00000000" w:rsidR="00000000" w:rsidRPr="00000000">
        <w:rPr>
          <w:sz w:val="24"/>
          <w:szCs w:val="24"/>
          <w:rtl w:val="0"/>
        </w:rPr>
        <w:t xml:space="preserve">, e o(a) AGENTE CULTURAL, </w:t>
      </w:r>
      <w:r w:rsidDel="00000000" w:rsidR="00000000" w:rsidRPr="00000000">
        <w:rPr>
          <w:b w:val="1"/>
          <w:color w:val="ff0000"/>
          <w:sz w:val="24"/>
          <w:szCs w:val="24"/>
          <w:highlight w:val="yellow"/>
          <w:rtl w:val="0"/>
        </w:rPr>
        <w:t xml:space="preserve">[INDICAR NOME DO(A) AGENTE CULTURAL CONTEMPLADO]</w:t>
      </w:r>
      <w:r w:rsidDel="00000000" w:rsidR="00000000" w:rsidRPr="00000000">
        <w:rPr>
          <w:sz w:val="24"/>
          <w:szCs w:val="24"/>
          <w:rtl w:val="0"/>
        </w:rPr>
        <w:t xml:space="preserve">, portador(a) do RG nº </w:t>
      </w:r>
      <w:r w:rsidDel="00000000" w:rsidR="00000000" w:rsidRPr="00000000">
        <w:rPr>
          <w:b w:val="1"/>
          <w:color w:val="ff0000"/>
          <w:sz w:val="24"/>
          <w:szCs w:val="24"/>
          <w:highlight w:val="yellow"/>
          <w:rtl w:val="0"/>
        </w:rPr>
        <w:t xml:space="preserve">[INDICAR Nº DO RG]</w:t>
      </w:r>
      <w:r w:rsidDel="00000000" w:rsidR="00000000" w:rsidRPr="00000000">
        <w:rPr>
          <w:sz w:val="24"/>
          <w:szCs w:val="24"/>
          <w:rtl w:val="0"/>
        </w:rPr>
        <w:t xml:space="preserve">, expedida em </w:t>
      </w:r>
      <w:r w:rsidDel="00000000" w:rsidR="00000000" w:rsidRPr="00000000">
        <w:rPr>
          <w:b w:val="1"/>
          <w:color w:val="ff0000"/>
          <w:sz w:val="24"/>
          <w:szCs w:val="24"/>
          <w:highlight w:val="yellow"/>
          <w:rtl w:val="0"/>
        </w:rPr>
        <w:t xml:space="preserve">[INDICAR ÓRGÃO EXPEDIDOR]</w:t>
      </w:r>
      <w:r w:rsidDel="00000000" w:rsidR="00000000" w:rsidRPr="00000000">
        <w:rPr>
          <w:sz w:val="24"/>
          <w:szCs w:val="24"/>
          <w:rtl w:val="0"/>
        </w:rPr>
        <w:t xml:space="preserve">, CPF nº </w:t>
      </w:r>
      <w:r w:rsidDel="00000000" w:rsidR="00000000" w:rsidRPr="00000000">
        <w:rPr>
          <w:b w:val="1"/>
          <w:color w:val="ff0000"/>
          <w:sz w:val="24"/>
          <w:szCs w:val="24"/>
          <w:highlight w:val="yellow"/>
          <w:rtl w:val="0"/>
        </w:rPr>
        <w:t xml:space="preserve">[INDICAR Nº DO CPF]</w:t>
      </w:r>
      <w:r w:rsidDel="00000000" w:rsidR="00000000" w:rsidRPr="00000000">
        <w:rPr>
          <w:sz w:val="24"/>
          <w:szCs w:val="24"/>
          <w:rtl w:val="0"/>
        </w:rPr>
        <w:t xml:space="preserve">, residente e domiciliado(a) à </w:t>
      </w:r>
      <w:r w:rsidDel="00000000" w:rsidR="00000000" w:rsidRPr="00000000">
        <w:rPr>
          <w:b w:val="1"/>
          <w:color w:val="ff0000"/>
          <w:sz w:val="24"/>
          <w:szCs w:val="24"/>
          <w:highlight w:val="yellow"/>
          <w:rtl w:val="0"/>
        </w:rPr>
        <w:t xml:space="preserve">[INDICAR ENDEREÇO]</w:t>
      </w:r>
      <w:r w:rsidDel="00000000" w:rsidR="00000000" w:rsidRPr="00000000">
        <w:rPr>
          <w:sz w:val="24"/>
          <w:szCs w:val="24"/>
          <w:rtl w:val="0"/>
        </w:rPr>
        <w:t xml:space="preserve">, CEP: </w:t>
      </w:r>
      <w:r w:rsidDel="00000000" w:rsidR="00000000" w:rsidRPr="00000000">
        <w:rPr>
          <w:b w:val="1"/>
          <w:color w:val="ff0000"/>
          <w:sz w:val="24"/>
          <w:szCs w:val="24"/>
          <w:highlight w:val="yellow"/>
          <w:rtl w:val="0"/>
        </w:rPr>
        <w:t xml:space="preserve">[INDICAR CEP]</w:t>
      </w:r>
      <w:r w:rsidDel="00000000" w:rsidR="00000000" w:rsidRPr="00000000">
        <w:rPr>
          <w:sz w:val="24"/>
          <w:szCs w:val="24"/>
          <w:rtl w:val="0"/>
        </w:rPr>
        <w:t xml:space="preserve">, telefones: </w:t>
      </w:r>
      <w:r w:rsidDel="00000000" w:rsidR="00000000" w:rsidRPr="00000000">
        <w:rPr>
          <w:b w:val="1"/>
          <w:color w:val="ff0000"/>
          <w:sz w:val="24"/>
          <w:szCs w:val="24"/>
          <w:highlight w:val="yellow"/>
          <w:rtl w:val="0"/>
        </w:rPr>
        <w:t xml:space="preserve">[INDICAR TELEFONES]</w:t>
      </w:r>
      <w:r w:rsidDel="00000000" w:rsidR="00000000" w:rsidRPr="00000000">
        <w:rPr>
          <w:sz w:val="24"/>
          <w:szCs w:val="24"/>
          <w:rtl w:val="0"/>
        </w:rPr>
        <w:t xml:space="preserve">, resolvem firmar o presente Termo de Execução Cultural, de acordo com as seguintes condições:</w:t>
      </w:r>
    </w:p>
    <w:p w:rsidR="00000000" w:rsidDel="00000000" w:rsidP="00000000" w:rsidRDefault="00000000" w:rsidRPr="00000000" w14:paraId="00000006">
      <w:pPr>
        <w:spacing w:after="100" w:line="240" w:lineRule="auto"/>
        <w:ind w:left="100" w:firstLine="0"/>
        <w:jc w:val="both"/>
        <w:rPr>
          <w:b w:val="1"/>
          <w:sz w:val="24"/>
          <w:szCs w:val="24"/>
        </w:rPr>
      </w:pPr>
      <w:r w:rsidDel="00000000" w:rsidR="00000000" w:rsidRPr="00000000">
        <w:rPr>
          <w:b w:val="1"/>
          <w:sz w:val="24"/>
          <w:szCs w:val="24"/>
          <w:rtl w:val="0"/>
        </w:rPr>
        <w:t xml:space="preserve">2. PROCEDIMENTO</w:t>
      </w:r>
    </w:p>
    <w:p w:rsidR="00000000" w:rsidDel="00000000" w:rsidP="00000000" w:rsidRDefault="00000000" w:rsidRPr="00000000" w14:paraId="00000007">
      <w:pPr>
        <w:spacing w:after="120" w:line="240" w:lineRule="auto"/>
        <w:ind w:left="100" w:firstLine="0"/>
        <w:jc w:val="both"/>
        <w:rPr>
          <w:sz w:val="24"/>
          <w:szCs w:val="24"/>
        </w:rPr>
      </w:pPr>
      <w:r w:rsidDel="00000000" w:rsidR="00000000" w:rsidRPr="00000000">
        <w:rPr>
          <w:sz w:val="24"/>
          <w:szCs w:val="24"/>
          <w:rtl w:val="0"/>
        </w:rPr>
        <w:t xml:space="preserve">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8">
      <w:pPr>
        <w:spacing w:after="100" w:line="240" w:lineRule="auto"/>
        <w:ind w:left="100" w:firstLine="0"/>
        <w:jc w:val="both"/>
        <w:rPr>
          <w:b w:val="1"/>
          <w:sz w:val="24"/>
          <w:szCs w:val="24"/>
        </w:rPr>
      </w:pPr>
      <w:r w:rsidDel="00000000" w:rsidR="00000000" w:rsidRPr="00000000">
        <w:rPr>
          <w:b w:val="1"/>
          <w:sz w:val="24"/>
          <w:szCs w:val="24"/>
          <w:rtl w:val="0"/>
        </w:rPr>
        <w:t xml:space="preserve">3. OBJETO</w:t>
      </w:r>
    </w:p>
    <w:p w:rsidR="00000000" w:rsidDel="00000000" w:rsidP="00000000" w:rsidRDefault="00000000" w:rsidRPr="00000000" w14:paraId="00000009">
      <w:pPr>
        <w:spacing w:after="100" w:line="240" w:lineRule="auto"/>
        <w:ind w:left="100" w:firstLine="0"/>
        <w:jc w:val="both"/>
        <w:rPr>
          <w:sz w:val="24"/>
          <w:szCs w:val="24"/>
        </w:rPr>
      </w:pPr>
      <w:r w:rsidDel="00000000" w:rsidR="00000000" w:rsidRPr="00000000">
        <w:rPr>
          <w:sz w:val="24"/>
          <w:szCs w:val="24"/>
          <w:rtl w:val="0"/>
        </w:rPr>
        <w:t xml:space="preserve">3.1. Este Termo de Execução Cultural tem por objeto a concessão de apoio financeiro ao projeto cultural </w:t>
      </w:r>
      <w:r w:rsidDel="00000000" w:rsidR="00000000" w:rsidRPr="00000000">
        <w:rPr>
          <w:b w:val="1"/>
          <w:color w:val="ff0000"/>
          <w:sz w:val="24"/>
          <w:szCs w:val="24"/>
          <w:highlight w:val="yellow"/>
          <w:rtl w:val="0"/>
        </w:rPr>
        <w:t xml:space="preserve">[INDICAR NOME DO PROJETO]</w:t>
      </w:r>
      <w:r w:rsidDel="00000000" w:rsidR="00000000" w:rsidRPr="00000000">
        <w:rPr>
          <w:sz w:val="24"/>
          <w:szCs w:val="24"/>
          <w:rtl w:val="0"/>
        </w:rPr>
        <w:t xml:space="preserve">, contemplado no conforme processo administrativo nº </w:t>
      </w:r>
      <w:r w:rsidDel="00000000" w:rsidR="00000000" w:rsidRPr="00000000">
        <w:rPr>
          <w:b w:val="1"/>
          <w:color w:val="ff0000"/>
          <w:sz w:val="24"/>
          <w:szCs w:val="24"/>
          <w:highlight w:val="yellow"/>
          <w:rtl w:val="0"/>
        </w:rPr>
        <w:t xml:space="preserve">[INDICAR NÚMERO DO PROCESSO]</w:t>
      </w:r>
      <w:r w:rsidDel="00000000" w:rsidR="00000000" w:rsidRPr="00000000">
        <w:rPr>
          <w:b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0A">
      <w:pPr>
        <w:spacing w:after="100" w:line="240" w:lineRule="auto"/>
        <w:ind w:left="100" w:firstLine="0"/>
        <w:jc w:val="both"/>
        <w:rPr>
          <w:b w:val="1"/>
          <w:sz w:val="24"/>
          <w:szCs w:val="24"/>
        </w:rPr>
      </w:pPr>
      <w:r w:rsidDel="00000000" w:rsidR="00000000" w:rsidRPr="00000000">
        <w:rPr>
          <w:b w:val="1"/>
          <w:sz w:val="24"/>
          <w:szCs w:val="24"/>
          <w:rtl w:val="0"/>
        </w:rPr>
        <w:t xml:space="preserve">4. RECURSOS FINANCEIROS </w:t>
      </w:r>
    </w:p>
    <w:p w:rsidR="00000000" w:rsidDel="00000000" w:rsidP="00000000" w:rsidRDefault="00000000" w:rsidRPr="00000000" w14:paraId="0000000B">
      <w:pPr>
        <w:spacing w:after="100" w:line="240" w:lineRule="auto"/>
        <w:ind w:left="100" w:firstLine="0"/>
        <w:jc w:val="both"/>
        <w:rPr>
          <w:sz w:val="24"/>
          <w:szCs w:val="24"/>
        </w:rPr>
      </w:pPr>
      <w:r w:rsidDel="00000000" w:rsidR="00000000" w:rsidRPr="00000000">
        <w:rPr>
          <w:sz w:val="24"/>
          <w:szCs w:val="24"/>
          <w:rtl w:val="0"/>
        </w:rPr>
        <w:t xml:space="preserve">4.1. Os recursos financeiros para a execução do presente termo totalizam o montante de R$ </w:t>
      </w:r>
      <w:r w:rsidDel="00000000" w:rsidR="00000000" w:rsidRPr="00000000">
        <w:rPr>
          <w:b w:val="1"/>
          <w:color w:val="ff0000"/>
          <w:sz w:val="24"/>
          <w:szCs w:val="24"/>
          <w:highlight w:val="yellow"/>
          <w:rtl w:val="0"/>
        </w:rPr>
        <w:t xml:space="preserve">[INDICAR VALOR EM NÚMERO ARÁBICO] ([INDICAR VALOR POR EXTENSO] reais)</w:t>
      </w:r>
      <w:r w:rsidDel="00000000" w:rsidR="00000000" w:rsidRPr="00000000">
        <w:rPr>
          <w:sz w:val="24"/>
          <w:szCs w:val="24"/>
          <w:rtl w:val="0"/>
        </w:rPr>
        <w:t xml:space="preserve">.</w:t>
      </w:r>
    </w:p>
    <w:p w:rsidR="00000000" w:rsidDel="00000000" w:rsidP="00000000" w:rsidRDefault="00000000" w:rsidRPr="00000000" w14:paraId="0000000C">
      <w:pPr>
        <w:spacing w:after="100" w:line="240" w:lineRule="auto"/>
        <w:ind w:left="100" w:firstLine="0"/>
        <w:jc w:val="both"/>
        <w:rPr>
          <w:sz w:val="24"/>
          <w:szCs w:val="24"/>
        </w:rPr>
      </w:pPr>
      <w:r w:rsidDel="00000000" w:rsidR="00000000" w:rsidRPr="00000000">
        <w:rPr>
          <w:sz w:val="24"/>
          <w:szCs w:val="24"/>
          <w:rtl w:val="0"/>
        </w:rPr>
        <w:t xml:space="preserve">4.2. Serão transferidos à conta do(a) AGENTE CULTURAL, especialmente aberta no </w:t>
      </w:r>
      <w:r w:rsidDel="00000000" w:rsidR="00000000" w:rsidRPr="00000000">
        <w:rPr>
          <w:b w:val="1"/>
          <w:color w:val="ff0000"/>
          <w:sz w:val="24"/>
          <w:szCs w:val="24"/>
          <w:highlight w:val="yellow"/>
          <w:rtl w:val="0"/>
        </w:rPr>
        <w:t xml:space="preserve">[NOME DO BANCO], Agência [INDICAR AGÊNCIA], Conta Corrente nº [INDICAR CONTA]</w:t>
      </w:r>
      <w:r w:rsidDel="00000000" w:rsidR="00000000" w:rsidRPr="00000000">
        <w:rPr>
          <w:sz w:val="24"/>
          <w:szCs w:val="24"/>
          <w:rtl w:val="0"/>
        </w:rPr>
        <w:t xml:space="preserve">, para recebimento e movimentação.</w:t>
      </w:r>
    </w:p>
    <w:p w:rsidR="00000000" w:rsidDel="00000000" w:rsidP="00000000" w:rsidRDefault="00000000" w:rsidRPr="00000000" w14:paraId="0000000D">
      <w:pPr>
        <w:spacing w:after="100" w:line="240" w:lineRule="auto"/>
        <w:ind w:left="100" w:firstLine="0"/>
        <w:jc w:val="both"/>
        <w:rPr>
          <w:b w:val="1"/>
          <w:sz w:val="24"/>
          <w:szCs w:val="24"/>
        </w:rPr>
      </w:pPr>
      <w:r w:rsidDel="00000000" w:rsidR="00000000" w:rsidRPr="00000000">
        <w:rPr>
          <w:b w:val="1"/>
          <w:sz w:val="24"/>
          <w:szCs w:val="24"/>
          <w:rtl w:val="0"/>
        </w:rPr>
        <w:t xml:space="preserve">5. APLICAÇÃO DOS RECURSOS</w:t>
      </w:r>
    </w:p>
    <w:p w:rsidR="00000000" w:rsidDel="00000000" w:rsidP="00000000" w:rsidRDefault="00000000" w:rsidRPr="00000000" w14:paraId="0000000E">
      <w:pPr>
        <w:spacing w:after="100" w:line="240" w:lineRule="auto"/>
        <w:ind w:left="100" w:firstLine="0"/>
        <w:jc w:val="both"/>
        <w:rPr>
          <w:sz w:val="24"/>
          <w:szCs w:val="24"/>
        </w:rPr>
      </w:pPr>
      <w:r w:rsidDel="00000000" w:rsidR="00000000" w:rsidRPr="00000000">
        <w:rPr>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0F">
      <w:pPr>
        <w:spacing w:after="100" w:line="240" w:lineRule="auto"/>
        <w:ind w:left="100" w:firstLine="0"/>
        <w:jc w:val="both"/>
        <w:rPr>
          <w:b w:val="1"/>
          <w:sz w:val="24"/>
          <w:szCs w:val="24"/>
        </w:rPr>
      </w:pPr>
      <w:r w:rsidDel="00000000" w:rsidR="00000000" w:rsidRPr="00000000">
        <w:rPr>
          <w:b w:val="1"/>
          <w:sz w:val="24"/>
          <w:szCs w:val="24"/>
          <w:rtl w:val="0"/>
        </w:rPr>
        <w:t xml:space="preserve">6. OBRIGAÇÕES</w:t>
      </w:r>
    </w:p>
    <w:p w:rsidR="00000000" w:rsidDel="00000000" w:rsidP="00000000" w:rsidRDefault="00000000" w:rsidRPr="00000000" w14:paraId="00000010">
      <w:pPr>
        <w:spacing w:after="100" w:line="240" w:lineRule="auto"/>
        <w:ind w:left="100" w:firstLine="0"/>
        <w:jc w:val="both"/>
        <w:rPr>
          <w:sz w:val="24"/>
          <w:szCs w:val="24"/>
        </w:rPr>
      </w:pPr>
      <w:r w:rsidDel="00000000" w:rsidR="00000000" w:rsidRPr="00000000">
        <w:rPr>
          <w:sz w:val="24"/>
          <w:szCs w:val="24"/>
          <w:rtl w:val="0"/>
        </w:rPr>
        <w:t xml:space="preserve">6.1 São obrigações do/da </w:t>
      </w:r>
      <w:r w:rsidDel="00000000" w:rsidR="00000000" w:rsidRPr="00000000">
        <w:rPr>
          <w:b w:val="1"/>
          <w:sz w:val="24"/>
          <w:szCs w:val="24"/>
          <w:rtl w:val="0"/>
        </w:rPr>
        <w:t xml:space="preserve">Secretaria de Cultura e Turismo </w:t>
      </w:r>
      <w:r w:rsidDel="00000000" w:rsidR="00000000" w:rsidRPr="00000000">
        <w:rPr>
          <w:rtl w:val="0"/>
        </w:rPr>
      </w:r>
    </w:p>
    <w:p w:rsidR="00000000" w:rsidDel="00000000" w:rsidP="00000000" w:rsidRDefault="00000000" w:rsidRPr="00000000" w14:paraId="00000011">
      <w:pPr>
        <w:spacing w:after="100" w:line="240" w:lineRule="auto"/>
        <w:ind w:left="100" w:firstLine="0"/>
        <w:jc w:val="both"/>
        <w:rPr>
          <w:sz w:val="24"/>
          <w:szCs w:val="24"/>
        </w:rPr>
      </w:pPr>
      <w:r w:rsidDel="00000000" w:rsidR="00000000" w:rsidRPr="00000000">
        <w:rPr>
          <w:sz w:val="24"/>
          <w:szCs w:val="24"/>
          <w:rtl w:val="0"/>
        </w:rPr>
        <w:t xml:space="preserve">I) transferir os recursos ao(a) AGENTE CULTURAL; </w:t>
      </w:r>
    </w:p>
    <w:p w:rsidR="00000000" w:rsidDel="00000000" w:rsidP="00000000" w:rsidRDefault="00000000" w:rsidRPr="00000000" w14:paraId="00000012">
      <w:pPr>
        <w:spacing w:after="100" w:line="240" w:lineRule="auto"/>
        <w:ind w:left="100" w:firstLine="0"/>
        <w:jc w:val="both"/>
        <w:rPr>
          <w:sz w:val="24"/>
          <w:szCs w:val="24"/>
        </w:rPr>
      </w:pPr>
      <w:r w:rsidDel="00000000" w:rsidR="00000000" w:rsidRPr="00000000">
        <w:rPr>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3">
      <w:pPr>
        <w:spacing w:after="100" w:line="240" w:lineRule="auto"/>
        <w:ind w:left="100" w:firstLine="0"/>
        <w:jc w:val="both"/>
        <w:rPr>
          <w:sz w:val="24"/>
          <w:szCs w:val="24"/>
        </w:rPr>
      </w:pPr>
      <w:r w:rsidDel="00000000" w:rsidR="00000000" w:rsidRPr="00000000">
        <w:rPr>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4">
      <w:pPr>
        <w:spacing w:after="100" w:line="240" w:lineRule="auto"/>
        <w:ind w:left="100" w:firstLine="0"/>
        <w:jc w:val="both"/>
        <w:rPr>
          <w:sz w:val="24"/>
          <w:szCs w:val="24"/>
        </w:rPr>
      </w:pPr>
      <w:r w:rsidDel="00000000" w:rsidR="00000000" w:rsidRPr="00000000">
        <w:rPr>
          <w:sz w:val="24"/>
          <w:szCs w:val="24"/>
          <w:rtl w:val="0"/>
        </w:rPr>
        <w:t xml:space="preserve">IV) zelar pelo fiel cumprimento deste termo de execução cultural; </w:t>
      </w:r>
    </w:p>
    <w:p w:rsidR="00000000" w:rsidDel="00000000" w:rsidP="00000000" w:rsidRDefault="00000000" w:rsidRPr="00000000" w14:paraId="00000015">
      <w:pPr>
        <w:spacing w:after="100" w:line="240" w:lineRule="auto"/>
        <w:ind w:left="100" w:firstLine="0"/>
        <w:jc w:val="both"/>
        <w:rPr>
          <w:sz w:val="24"/>
          <w:szCs w:val="24"/>
        </w:rPr>
      </w:pPr>
      <w:r w:rsidDel="00000000" w:rsidR="00000000" w:rsidRPr="00000000">
        <w:rPr>
          <w:sz w:val="24"/>
          <w:szCs w:val="24"/>
          <w:rtl w:val="0"/>
        </w:rPr>
        <w:t xml:space="preserve">V) adotar medidas saneadoras e corretivas quando houver inadimplemento;</w:t>
      </w:r>
    </w:p>
    <w:p w:rsidR="00000000" w:rsidDel="00000000" w:rsidP="00000000" w:rsidRDefault="00000000" w:rsidRPr="00000000" w14:paraId="00000016">
      <w:pPr>
        <w:spacing w:after="100" w:line="240" w:lineRule="auto"/>
        <w:ind w:left="100" w:firstLine="0"/>
        <w:jc w:val="both"/>
        <w:rPr>
          <w:sz w:val="24"/>
          <w:szCs w:val="24"/>
        </w:rPr>
      </w:pPr>
      <w:r w:rsidDel="00000000" w:rsidR="00000000" w:rsidRPr="00000000">
        <w:rPr>
          <w:sz w:val="24"/>
          <w:szCs w:val="24"/>
          <w:rtl w:val="0"/>
        </w:rPr>
        <w:t xml:space="preserve">VI) monitorar o cumprimento pelo(a) AGENTE CULTURAL das obrigações previstas na CLÁUSULA 6.2.</w:t>
      </w:r>
    </w:p>
    <w:p w:rsidR="00000000" w:rsidDel="00000000" w:rsidP="00000000" w:rsidRDefault="00000000" w:rsidRPr="00000000" w14:paraId="00000017">
      <w:pPr>
        <w:spacing w:after="100" w:line="240" w:lineRule="auto"/>
        <w:ind w:left="100" w:firstLine="0"/>
        <w:jc w:val="both"/>
        <w:rPr>
          <w:sz w:val="24"/>
          <w:szCs w:val="24"/>
        </w:rPr>
      </w:pPr>
      <w:r w:rsidDel="00000000" w:rsidR="00000000" w:rsidRPr="00000000">
        <w:rPr>
          <w:sz w:val="24"/>
          <w:szCs w:val="24"/>
          <w:rtl w:val="0"/>
        </w:rPr>
        <w:t xml:space="preserve">6.2 São obrigações do(a) AGENTE CULTURAL: </w:t>
      </w:r>
    </w:p>
    <w:p w:rsidR="00000000" w:rsidDel="00000000" w:rsidP="00000000" w:rsidRDefault="00000000" w:rsidRPr="00000000" w14:paraId="00000018">
      <w:pPr>
        <w:spacing w:after="100" w:line="240" w:lineRule="auto"/>
        <w:ind w:left="100" w:firstLine="0"/>
        <w:jc w:val="both"/>
        <w:rPr>
          <w:sz w:val="24"/>
          <w:szCs w:val="24"/>
        </w:rPr>
      </w:pPr>
      <w:r w:rsidDel="00000000" w:rsidR="00000000" w:rsidRPr="00000000">
        <w:rPr>
          <w:sz w:val="24"/>
          <w:szCs w:val="24"/>
          <w:rtl w:val="0"/>
        </w:rPr>
        <w:t xml:space="preserve">I) executar a ação cultural aprovada; </w:t>
      </w:r>
    </w:p>
    <w:p w:rsidR="00000000" w:rsidDel="00000000" w:rsidP="00000000" w:rsidRDefault="00000000" w:rsidRPr="00000000" w14:paraId="00000019">
      <w:pPr>
        <w:spacing w:after="100" w:line="240" w:lineRule="auto"/>
        <w:ind w:left="100" w:firstLine="0"/>
        <w:jc w:val="both"/>
        <w:rPr>
          <w:sz w:val="24"/>
          <w:szCs w:val="24"/>
        </w:rPr>
      </w:pPr>
      <w:r w:rsidDel="00000000" w:rsidR="00000000" w:rsidRPr="00000000">
        <w:rPr>
          <w:sz w:val="24"/>
          <w:szCs w:val="24"/>
          <w:rtl w:val="0"/>
        </w:rPr>
        <w:t xml:space="preserve">II) aplicar os recursos concedidos na realização da ação cultural; </w:t>
      </w:r>
    </w:p>
    <w:p w:rsidR="00000000" w:rsidDel="00000000" w:rsidP="00000000" w:rsidRDefault="00000000" w:rsidRPr="00000000" w14:paraId="0000001A">
      <w:pPr>
        <w:spacing w:after="100" w:line="240" w:lineRule="auto"/>
        <w:ind w:left="100" w:firstLine="0"/>
        <w:jc w:val="both"/>
        <w:rPr>
          <w:sz w:val="24"/>
          <w:szCs w:val="24"/>
        </w:rPr>
      </w:pPr>
      <w:r w:rsidDel="00000000" w:rsidR="00000000" w:rsidRPr="00000000">
        <w:rPr>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B">
      <w:pPr>
        <w:spacing w:after="100" w:line="240" w:lineRule="auto"/>
        <w:ind w:left="100" w:firstLine="0"/>
        <w:jc w:val="both"/>
        <w:rPr>
          <w:sz w:val="24"/>
          <w:szCs w:val="24"/>
        </w:rPr>
      </w:pPr>
      <w:r w:rsidDel="00000000" w:rsidR="00000000" w:rsidRPr="00000000">
        <w:rPr>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C">
      <w:pPr>
        <w:spacing w:after="100" w:line="240" w:lineRule="auto"/>
        <w:ind w:left="100" w:firstLine="0"/>
        <w:jc w:val="both"/>
        <w:rPr>
          <w:sz w:val="24"/>
          <w:szCs w:val="24"/>
        </w:rPr>
      </w:pPr>
      <w:r w:rsidDel="00000000" w:rsidR="00000000" w:rsidRPr="00000000">
        <w:rPr>
          <w:sz w:val="24"/>
          <w:szCs w:val="24"/>
          <w:rtl w:val="0"/>
        </w:rPr>
        <w:t xml:space="preserve">V) prestar informações à </w:t>
      </w:r>
      <w:r w:rsidDel="00000000" w:rsidR="00000000" w:rsidRPr="00000000">
        <w:rPr>
          <w:b w:val="1"/>
          <w:sz w:val="24"/>
          <w:szCs w:val="24"/>
          <w:rtl w:val="0"/>
        </w:rPr>
        <w:t xml:space="preserve">Secretaria de Cultura e Turismo </w:t>
      </w:r>
      <w:r w:rsidDel="00000000" w:rsidR="00000000" w:rsidRPr="00000000">
        <w:rPr>
          <w:rtl w:val="0"/>
        </w:rPr>
      </w:r>
    </w:p>
    <w:p w:rsidR="00000000" w:rsidDel="00000000" w:rsidP="00000000" w:rsidRDefault="00000000" w:rsidRPr="00000000" w14:paraId="0000001D">
      <w:pPr>
        <w:spacing w:after="100" w:line="240" w:lineRule="auto"/>
        <w:ind w:left="100" w:firstLine="0"/>
        <w:jc w:val="both"/>
        <w:rPr>
          <w:sz w:val="24"/>
          <w:szCs w:val="24"/>
        </w:rPr>
      </w:pPr>
      <w:r w:rsidDel="00000000" w:rsidR="00000000" w:rsidRPr="00000000">
        <w:rPr>
          <w:sz w:val="24"/>
          <w:szCs w:val="24"/>
          <w:rtl w:val="0"/>
        </w:rPr>
        <w:t xml:space="preserve"> por meio de Relatório de Execução do Objeto, apresentado no prazo máximo de </w:t>
      </w:r>
      <w:r w:rsidDel="00000000" w:rsidR="00000000" w:rsidRPr="00000000">
        <w:rPr>
          <w:b w:val="1"/>
          <w:sz w:val="24"/>
          <w:szCs w:val="24"/>
          <w:rtl w:val="0"/>
        </w:rPr>
        <w:t xml:space="preserve">30 DIAS</w:t>
      </w:r>
      <w:r w:rsidDel="00000000" w:rsidR="00000000" w:rsidRPr="00000000">
        <w:rPr>
          <w:sz w:val="24"/>
          <w:szCs w:val="24"/>
          <w:rtl w:val="0"/>
        </w:rPr>
        <w:t xml:space="preserve"> contados do término da vigência do termo de execução cultural;</w:t>
      </w:r>
    </w:p>
    <w:p w:rsidR="00000000" w:rsidDel="00000000" w:rsidP="00000000" w:rsidRDefault="00000000" w:rsidRPr="00000000" w14:paraId="0000001E">
      <w:pPr>
        <w:spacing w:after="100" w:line="240" w:lineRule="auto"/>
        <w:ind w:left="100" w:firstLine="0"/>
        <w:jc w:val="both"/>
        <w:rPr>
          <w:sz w:val="24"/>
          <w:szCs w:val="24"/>
        </w:rPr>
      </w:pPr>
      <w:r w:rsidDel="00000000" w:rsidR="00000000" w:rsidRPr="00000000">
        <w:rPr>
          <w:sz w:val="24"/>
          <w:szCs w:val="24"/>
          <w:rtl w:val="0"/>
        </w:rPr>
        <w:t xml:space="preserve">VI) atender a qualquer solicitação regular feita pelo </w:t>
      </w:r>
      <w:r w:rsidDel="00000000" w:rsidR="00000000" w:rsidRPr="00000000">
        <w:rPr>
          <w:b w:val="1"/>
          <w:sz w:val="24"/>
          <w:szCs w:val="24"/>
          <w:rtl w:val="0"/>
        </w:rPr>
        <w:t xml:space="preserve">Secretaria de Cultura e Turismo </w:t>
      </w:r>
      <w:r w:rsidDel="00000000" w:rsidR="00000000" w:rsidRPr="00000000">
        <w:rPr>
          <w:sz w:val="24"/>
          <w:szCs w:val="24"/>
          <w:rtl w:val="0"/>
        </w:rPr>
        <w:t xml:space="preserve"> a contar do recebimento da notificação; </w:t>
      </w:r>
    </w:p>
    <w:p w:rsidR="00000000" w:rsidDel="00000000" w:rsidP="00000000" w:rsidRDefault="00000000" w:rsidRPr="00000000" w14:paraId="0000001F">
      <w:pPr>
        <w:spacing w:after="100" w:line="240" w:lineRule="auto"/>
        <w:ind w:left="100" w:firstLine="0"/>
        <w:jc w:val="both"/>
        <w:rPr>
          <w:sz w:val="24"/>
          <w:szCs w:val="24"/>
        </w:rPr>
      </w:pPr>
      <w:r w:rsidDel="00000000" w:rsidR="00000000" w:rsidRPr="00000000">
        <w:rPr>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0">
      <w:pPr>
        <w:spacing w:after="100" w:line="240" w:lineRule="auto"/>
        <w:ind w:left="100" w:firstLine="0"/>
        <w:jc w:val="both"/>
        <w:rPr>
          <w:sz w:val="24"/>
          <w:szCs w:val="24"/>
        </w:rPr>
      </w:pPr>
      <w:r w:rsidDel="00000000" w:rsidR="00000000" w:rsidRPr="00000000">
        <w:rPr>
          <w:sz w:val="24"/>
          <w:szCs w:val="24"/>
          <w:rtl w:val="0"/>
        </w:rPr>
        <w:t xml:space="preserve">VIII) não realizar despesa em data anterior ou posterior à vigência deste termo de execução cultural; </w:t>
      </w:r>
    </w:p>
    <w:p w:rsidR="00000000" w:rsidDel="00000000" w:rsidP="00000000" w:rsidRDefault="00000000" w:rsidRPr="00000000" w14:paraId="00000021">
      <w:pPr>
        <w:spacing w:after="100" w:line="240" w:lineRule="auto"/>
        <w:ind w:left="100" w:firstLine="0"/>
        <w:jc w:val="both"/>
        <w:rPr>
          <w:sz w:val="24"/>
          <w:szCs w:val="24"/>
        </w:rPr>
      </w:pPr>
      <w:r w:rsidDel="00000000" w:rsidR="00000000" w:rsidRPr="00000000">
        <w:rPr>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2">
      <w:pPr>
        <w:spacing w:after="100" w:line="240" w:lineRule="auto"/>
        <w:ind w:left="100" w:firstLine="0"/>
        <w:jc w:val="both"/>
        <w:rPr>
          <w:sz w:val="24"/>
          <w:szCs w:val="24"/>
        </w:rPr>
      </w:pPr>
      <w:r w:rsidDel="00000000" w:rsidR="00000000" w:rsidRPr="00000000">
        <w:rPr>
          <w:sz w:val="24"/>
          <w:szCs w:val="24"/>
          <w:rtl w:val="0"/>
        </w:rPr>
        <w:t xml:space="preserve">X) não utilizar os recursos para finalidade diversa da estabelecida no projeto cultural;</w:t>
      </w:r>
    </w:p>
    <w:p w:rsidR="00000000" w:rsidDel="00000000" w:rsidP="00000000" w:rsidRDefault="00000000" w:rsidRPr="00000000" w14:paraId="00000023">
      <w:pPr>
        <w:spacing w:after="100" w:line="240" w:lineRule="auto"/>
        <w:ind w:left="100" w:firstLine="0"/>
        <w:jc w:val="both"/>
        <w:rPr>
          <w:sz w:val="24"/>
          <w:szCs w:val="24"/>
        </w:rPr>
      </w:pPr>
      <w:r w:rsidDel="00000000" w:rsidR="00000000" w:rsidRPr="00000000">
        <w:rPr>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4">
      <w:pPr>
        <w:spacing w:after="100" w:line="240" w:lineRule="auto"/>
        <w:ind w:left="100" w:firstLine="0"/>
        <w:jc w:val="both"/>
        <w:rPr>
          <w:sz w:val="24"/>
          <w:szCs w:val="24"/>
        </w:rPr>
      </w:pPr>
      <w:r w:rsidDel="00000000" w:rsidR="00000000" w:rsidRPr="00000000">
        <w:rPr>
          <w:b w:val="1"/>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025">
      <w:pPr>
        <w:spacing w:after="100" w:line="240" w:lineRule="auto"/>
        <w:ind w:left="100" w:firstLine="0"/>
        <w:jc w:val="both"/>
        <w:rPr>
          <w:sz w:val="24"/>
          <w:szCs w:val="24"/>
        </w:rPr>
      </w:pPr>
      <w:r w:rsidDel="00000000" w:rsidR="00000000" w:rsidRPr="00000000">
        <w:rPr>
          <w:sz w:val="24"/>
          <w:szCs w:val="24"/>
          <w:rtl w:val="0"/>
        </w:rPr>
        <w:t xml:space="preserve">7.1 O agente cultural prestará contas à administração pública por meio da apresentação de Relatório de Objeto da Execução Cultural, no prazo de até 30 dias a contar do fim da execução do objeto.</w:t>
      </w:r>
    </w:p>
    <w:p w:rsidR="00000000" w:rsidDel="00000000" w:rsidP="00000000" w:rsidRDefault="00000000" w:rsidRPr="00000000" w14:paraId="00000026">
      <w:pPr>
        <w:spacing w:after="100" w:line="240" w:lineRule="auto"/>
        <w:ind w:left="100" w:firstLine="0"/>
        <w:jc w:val="both"/>
        <w:rPr>
          <w:sz w:val="24"/>
          <w:szCs w:val="24"/>
        </w:rPr>
      </w:pPr>
      <w:r w:rsidDel="00000000" w:rsidR="00000000" w:rsidRPr="00000000">
        <w:rPr>
          <w:sz w:val="24"/>
          <w:szCs w:val="24"/>
          <w:rtl w:val="0"/>
        </w:rPr>
        <w:t xml:space="preserve">7.1.1 O Relatório de Objeto da Execução Cultural deverá:</w:t>
      </w:r>
    </w:p>
    <w:p w:rsidR="00000000" w:rsidDel="00000000" w:rsidP="00000000" w:rsidRDefault="00000000" w:rsidRPr="00000000" w14:paraId="00000027">
      <w:pPr>
        <w:spacing w:after="100" w:line="240" w:lineRule="auto"/>
        <w:ind w:left="100" w:firstLine="0"/>
        <w:jc w:val="both"/>
        <w:rPr>
          <w:sz w:val="24"/>
          <w:szCs w:val="24"/>
        </w:rPr>
      </w:pPr>
      <w:r w:rsidDel="00000000" w:rsidR="00000000" w:rsidRPr="00000000">
        <w:rPr>
          <w:sz w:val="24"/>
          <w:szCs w:val="24"/>
          <w:rtl w:val="0"/>
        </w:rPr>
        <w:t xml:space="preserve">I - comprovar que foram alcançados os resultados da ação cultural;</w:t>
      </w:r>
    </w:p>
    <w:p w:rsidR="00000000" w:rsidDel="00000000" w:rsidP="00000000" w:rsidRDefault="00000000" w:rsidRPr="00000000" w14:paraId="00000028">
      <w:pPr>
        <w:spacing w:after="100" w:line="240" w:lineRule="auto"/>
        <w:ind w:left="100" w:firstLine="0"/>
        <w:jc w:val="both"/>
        <w:rPr>
          <w:sz w:val="24"/>
          <w:szCs w:val="24"/>
        </w:rPr>
      </w:pPr>
      <w:r w:rsidDel="00000000" w:rsidR="00000000" w:rsidRPr="00000000">
        <w:rPr>
          <w:sz w:val="24"/>
          <w:szCs w:val="24"/>
          <w:rtl w:val="0"/>
        </w:rPr>
        <w:t xml:space="preserve">II - conter a descrição das ações desenvolvidas para o cumprimento do objeto; </w:t>
      </w:r>
    </w:p>
    <w:p w:rsidR="00000000" w:rsidDel="00000000" w:rsidP="00000000" w:rsidRDefault="00000000" w:rsidRPr="00000000" w14:paraId="00000029">
      <w:pPr>
        <w:spacing w:after="100" w:line="240" w:lineRule="auto"/>
        <w:ind w:left="100" w:firstLine="0"/>
        <w:jc w:val="both"/>
        <w:rPr>
          <w:sz w:val="24"/>
          <w:szCs w:val="24"/>
        </w:rPr>
      </w:pPr>
      <w:r w:rsidDel="00000000" w:rsidR="00000000" w:rsidRPr="00000000">
        <w:rPr>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A">
      <w:pPr>
        <w:spacing w:after="100" w:line="240" w:lineRule="auto"/>
        <w:ind w:left="100" w:firstLine="0"/>
        <w:jc w:val="both"/>
        <w:rPr>
          <w:sz w:val="24"/>
          <w:szCs w:val="24"/>
        </w:rPr>
      </w:pPr>
      <w:r w:rsidDel="00000000" w:rsidR="00000000" w:rsidRPr="00000000">
        <w:rPr>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2B">
      <w:pPr>
        <w:spacing w:after="100" w:line="240" w:lineRule="auto"/>
        <w:ind w:left="100" w:firstLine="0"/>
        <w:jc w:val="both"/>
        <w:rPr>
          <w:sz w:val="24"/>
          <w:szCs w:val="24"/>
        </w:rPr>
      </w:pPr>
      <w:r w:rsidDel="00000000" w:rsidR="00000000" w:rsidRPr="00000000">
        <w:rPr>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2C">
      <w:pPr>
        <w:spacing w:after="100" w:line="240" w:lineRule="auto"/>
        <w:ind w:left="100" w:firstLine="0"/>
        <w:jc w:val="both"/>
        <w:rPr>
          <w:sz w:val="24"/>
          <w:szCs w:val="24"/>
        </w:rPr>
      </w:pPr>
      <w:r w:rsidDel="00000000" w:rsidR="00000000" w:rsidRPr="00000000">
        <w:rPr>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2D">
      <w:pPr>
        <w:spacing w:after="100" w:line="240" w:lineRule="auto"/>
        <w:ind w:left="100" w:firstLine="0"/>
        <w:jc w:val="both"/>
        <w:rPr>
          <w:sz w:val="24"/>
          <w:szCs w:val="24"/>
        </w:rPr>
      </w:pPr>
      <w:r w:rsidDel="00000000" w:rsidR="00000000" w:rsidRPr="00000000">
        <w:rPr>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2E">
      <w:pPr>
        <w:spacing w:after="100" w:line="240" w:lineRule="auto"/>
        <w:ind w:left="100" w:firstLine="0"/>
        <w:jc w:val="both"/>
        <w:rPr>
          <w:sz w:val="24"/>
          <w:szCs w:val="24"/>
        </w:rPr>
      </w:pPr>
      <w:r w:rsidDel="00000000" w:rsidR="00000000" w:rsidRPr="00000000">
        <w:rPr>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2F">
      <w:pPr>
        <w:spacing w:after="100" w:line="240" w:lineRule="auto"/>
        <w:ind w:left="100" w:firstLine="0"/>
        <w:jc w:val="both"/>
        <w:rPr>
          <w:sz w:val="24"/>
          <w:szCs w:val="24"/>
        </w:rPr>
      </w:pPr>
      <w:r w:rsidDel="00000000" w:rsidR="00000000" w:rsidRPr="00000000">
        <w:rPr>
          <w:sz w:val="24"/>
          <w:szCs w:val="24"/>
          <w:rtl w:val="0"/>
        </w:rPr>
        <w:t xml:space="preserve">I - solicitar documentação complementar; </w:t>
      </w:r>
    </w:p>
    <w:p w:rsidR="00000000" w:rsidDel="00000000" w:rsidP="00000000" w:rsidRDefault="00000000" w:rsidRPr="00000000" w14:paraId="00000030">
      <w:pPr>
        <w:spacing w:after="100" w:line="240" w:lineRule="auto"/>
        <w:ind w:left="100" w:firstLine="0"/>
        <w:jc w:val="both"/>
        <w:rPr>
          <w:sz w:val="24"/>
          <w:szCs w:val="24"/>
        </w:rPr>
      </w:pPr>
      <w:r w:rsidDel="00000000" w:rsidR="00000000" w:rsidRPr="00000000">
        <w:rPr>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31">
      <w:pPr>
        <w:spacing w:after="100" w:line="240" w:lineRule="auto"/>
        <w:ind w:left="100" w:firstLine="0"/>
        <w:jc w:val="both"/>
        <w:rPr>
          <w:sz w:val="24"/>
          <w:szCs w:val="24"/>
        </w:rPr>
      </w:pPr>
      <w:r w:rsidDel="00000000" w:rsidR="00000000" w:rsidRPr="00000000">
        <w:rPr>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2">
      <w:pPr>
        <w:spacing w:after="100" w:line="240" w:lineRule="auto"/>
        <w:ind w:left="100" w:firstLine="0"/>
        <w:jc w:val="both"/>
        <w:rPr>
          <w:sz w:val="24"/>
          <w:szCs w:val="24"/>
        </w:rPr>
      </w:pPr>
      <w:r w:rsidDel="00000000" w:rsidR="00000000" w:rsidRPr="00000000">
        <w:rPr>
          <w:sz w:val="24"/>
          <w:szCs w:val="24"/>
          <w:rtl w:val="0"/>
        </w:rPr>
        <w:t xml:space="preserve">IV - rejeitar a prestação de contas, total ou parcialmente, e determinar uma das seguintes medidas:</w:t>
      </w:r>
    </w:p>
    <w:p w:rsidR="00000000" w:rsidDel="00000000" w:rsidP="00000000" w:rsidRDefault="00000000" w:rsidRPr="00000000" w14:paraId="00000033">
      <w:pPr>
        <w:spacing w:after="100" w:line="240" w:lineRule="auto"/>
        <w:ind w:left="100" w:firstLine="0"/>
        <w:jc w:val="both"/>
        <w:rPr>
          <w:sz w:val="24"/>
          <w:szCs w:val="24"/>
        </w:rPr>
      </w:pPr>
      <w:r w:rsidDel="00000000" w:rsidR="00000000" w:rsidRPr="00000000">
        <w:rPr>
          <w:sz w:val="24"/>
          <w:szCs w:val="24"/>
          <w:rtl w:val="0"/>
        </w:rPr>
        <w:t xml:space="preserve">a) devolução de recursos em valor proporcional à inexecução de objeto verificada; </w:t>
      </w:r>
    </w:p>
    <w:p w:rsidR="00000000" w:rsidDel="00000000" w:rsidP="00000000" w:rsidRDefault="00000000" w:rsidRPr="00000000" w14:paraId="00000034">
      <w:pPr>
        <w:spacing w:after="100" w:line="240" w:lineRule="auto"/>
        <w:ind w:left="100" w:firstLine="0"/>
        <w:jc w:val="both"/>
        <w:rPr>
          <w:sz w:val="24"/>
          <w:szCs w:val="24"/>
        </w:rPr>
      </w:pPr>
      <w:r w:rsidDel="00000000" w:rsidR="00000000" w:rsidRPr="00000000">
        <w:rPr>
          <w:sz w:val="24"/>
          <w:szCs w:val="24"/>
          <w:rtl w:val="0"/>
        </w:rPr>
        <w:t xml:space="preserve">b) pagamento de multa, nos termos do regulamento; </w:t>
      </w:r>
    </w:p>
    <w:p w:rsidR="00000000" w:rsidDel="00000000" w:rsidP="00000000" w:rsidRDefault="00000000" w:rsidRPr="00000000" w14:paraId="00000035">
      <w:pPr>
        <w:spacing w:after="100" w:line="240" w:lineRule="auto"/>
        <w:ind w:left="100" w:firstLine="0"/>
        <w:jc w:val="both"/>
        <w:rPr>
          <w:sz w:val="24"/>
          <w:szCs w:val="24"/>
        </w:rPr>
      </w:pPr>
      <w:r w:rsidDel="00000000" w:rsidR="00000000" w:rsidRPr="00000000">
        <w:rPr>
          <w:sz w:val="24"/>
          <w:szCs w:val="24"/>
          <w:rtl w:val="0"/>
        </w:rPr>
        <w:t xml:space="preserve">c) suspensão da possibilidade de celebrar novo instrumento do regime próprio de fomento à cultura pelo prazo de 120 (cento e oitenta) a 540 (quinhentos e quarenta) dias. </w:t>
      </w:r>
    </w:p>
    <w:p w:rsidR="00000000" w:rsidDel="00000000" w:rsidP="00000000" w:rsidRDefault="00000000" w:rsidRPr="00000000" w14:paraId="00000036">
      <w:pPr>
        <w:spacing w:after="100" w:line="240" w:lineRule="auto"/>
        <w:ind w:left="100" w:firstLine="0"/>
        <w:jc w:val="both"/>
        <w:rPr>
          <w:sz w:val="24"/>
          <w:szCs w:val="24"/>
        </w:rPr>
      </w:pPr>
      <w:r w:rsidDel="00000000" w:rsidR="00000000" w:rsidRPr="00000000">
        <w:rPr>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37">
      <w:pPr>
        <w:spacing w:after="100" w:line="240" w:lineRule="auto"/>
        <w:ind w:left="100" w:firstLine="0"/>
        <w:jc w:val="both"/>
        <w:rPr>
          <w:sz w:val="24"/>
          <w:szCs w:val="24"/>
        </w:rPr>
      </w:pPr>
      <w:r w:rsidDel="00000000" w:rsidR="00000000" w:rsidRPr="00000000">
        <w:rPr>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38">
      <w:pPr>
        <w:spacing w:after="100" w:line="240" w:lineRule="auto"/>
        <w:ind w:left="100" w:firstLine="0"/>
        <w:jc w:val="both"/>
        <w:rPr>
          <w:sz w:val="24"/>
          <w:szCs w:val="24"/>
        </w:rPr>
      </w:pPr>
      <w:r w:rsidDel="00000000" w:rsidR="00000000" w:rsidRPr="00000000">
        <w:rPr>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9">
      <w:pPr>
        <w:spacing w:after="100" w:line="240" w:lineRule="auto"/>
        <w:ind w:left="100" w:firstLine="0"/>
        <w:jc w:val="both"/>
        <w:rPr>
          <w:sz w:val="24"/>
          <w:szCs w:val="24"/>
        </w:rPr>
      </w:pPr>
      <w:r w:rsidDel="00000000" w:rsidR="00000000" w:rsidRPr="00000000">
        <w:rPr>
          <w:sz w:val="24"/>
          <w:szCs w:val="24"/>
          <w:rtl w:val="0"/>
        </w:rPr>
        <w:t xml:space="preserve">7.4.1 O prazo para apresentação do Relatório Financeiro da Execução Cultural será de 15  dias corridos contados do recebimento da notificação.</w:t>
      </w:r>
    </w:p>
    <w:p w:rsidR="00000000" w:rsidDel="00000000" w:rsidP="00000000" w:rsidRDefault="00000000" w:rsidRPr="00000000" w14:paraId="0000003A">
      <w:pPr>
        <w:spacing w:after="100" w:line="240" w:lineRule="auto"/>
        <w:ind w:left="100" w:firstLine="0"/>
        <w:jc w:val="both"/>
        <w:rPr>
          <w:sz w:val="24"/>
          <w:szCs w:val="24"/>
        </w:rPr>
      </w:pPr>
      <w:r w:rsidDel="00000000" w:rsidR="00000000" w:rsidRPr="00000000">
        <w:rPr>
          <w:sz w:val="24"/>
          <w:szCs w:val="24"/>
          <w:rtl w:val="0"/>
        </w:rPr>
        <w:t xml:space="preserve">7.5 Na hipótese de o julgamento da prestação de informações apontar a necessidade de devolução de recursos, o órgão gestor </w:t>
      </w:r>
      <w:r w:rsidDel="00000000" w:rsidR="00000000" w:rsidRPr="00000000">
        <w:rPr>
          <w:b w:val="1"/>
          <w:sz w:val="24"/>
          <w:szCs w:val="24"/>
          <w:rtl w:val="0"/>
        </w:rPr>
        <w:t xml:space="preserve">Secretaria de Cultura e Turismo </w:t>
      </w:r>
      <w:r w:rsidDel="00000000" w:rsidR="00000000" w:rsidRPr="00000000">
        <w:rPr>
          <w:sz w:val="24"/>
          <w:szCs w:val="24"/>
          <w:rtl w:val="0"/>
        </w:rPr>
        <w:t xml:space="preserve"> notificará o agente cultural conforme o caso,  para que exerça a opção abaixo:</w:t>
      </w:r>
    </w:p>
    <w:p w:rsidR="00000000" w:rsidDel="00000000" w:rsidP="00000000" w:rsidRDefault="00000000" w:rsidRPr="00000000" w14:paraId="0000003B">
      <w:pPr>
        <w:spacing w:after="100" w:line="240" w:lineRule="auto"/>
        <w:ind w:left="100" w:firstLine="0"/>
        <w:jc w:val="both"/>
        <w:rPr>
          <w:sz w:val="24"/>
          <w:szCs w:val="24"/>
        </w:rPr>
      </w:pPr>
      <w:r w:rsidDel="00000000" w:rsidR="00000000" w:rsidRPr="00000000">
        <w:rPr>
          <w:sz w:val="24"/>
          <w:szCs w:val="24"/>
          <w:rtl w:val="0"/>
        </w:rPr>
        <w:t xml:space="preserve">I - devolução parcial ou integral dos recursos ao erário;</w:t>
      </w:r>
    </w:p>
    <w:p w:rsidR="00000000" w:rsidDel="00000000" w:rsidP="00000000" w:rsidRDefault="00000000" w:rsidRPr="00000000" w14:paraId="0000003C">
      <w:pPr>
        <w:spacing w:after="100" w:line="240" w:lineRule="auto"/>
        <w:ind w:left="100" w:firstLine="0"/>
        <w:jc w:val="both"/>
        <w:rPr>
          <w:sz w:val="24"/>
          <w:szCs w:val="24"/>
        </w:rPr>
      </w:pPr>
      <w:r w:rsidDel="00000000" w:rsidR="00000000" w:rsidRPr="00000000">
        <w:rPr>
          <w:sz w:val="24"/>
          <w:szCs w:val="24"/>
          <w:rtl w:val="0"/>
        </w:rPr>
        <w:t xml:space="preserve">II - apresentação de plano de ações compensatórias; ou</w:t>
      </w:r>
    </w:p>
    <w:p w:rsidR="00000000" w:rsidDel="00000000" w:rsidP="00000000" w:rsidRDefault="00000000" w:rsidRPr="00000000" w14:paraId="0000003D">
      <w:pPr>
        <w:spacing w:after="100" w:line="240" w:lineRule="auto"/>
        <w:ind w:left="100" w:firstLine="0"/>
        <w:jc w:val="both"/>
        <w:rPr>
          <w:sz w:val="24"/>
          <w:szCs w:val="24"/>
        </w:rPr>
      </w:pPr>
      <w:r w:rsidDel="00000000" w:rsidR="00000000" w:rsidRPr="00000000">
        <w:rPr>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3E">
      <w:pPr>
        <w:spacing w:after="100" w:line="240" w:lineRule="auto"/>
        <w:ind w:left="100" w:firstLine="0"/>
        <w:jc w:val="both"/>
        <w:rPr>
          <w:sz w:val="24"/>
          <w:szCs w:val="24"/>
        </w:rPr>
      </w:pPr>
      <w:r w:rsidDel="00000000" w:rsidR="00000000" w:rsidRPr="00000000">
        <w:rPr>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3F">
      <w:pPr>
        <w:spacing w:after="100" w:line="240" w:lineRule="auto"/>
        <w:ind w:left="100" w:firstLine="0"/>
        <w:jc w:val="both"/>
        <w:rPr>
          <w:sz w:val="24"/>
          <w:szCs w:val="24"/>
        </w:rPr>
      </w:pPr>
      <w:r w:rsidDel="00000000" w:rsidR="00000000" w:rsidRPr="00000000">
        <w:rPr>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0">
      <w:pPr>
        <w:spacing w:after="100" w:line="240" w:lineRule="auto"/>
        <w:ind w:left="100" w:firstLine="0"/>
        <w:jc w:val="both"/>
        <w:rPr>
          <w:sz w:val="24"/>
          <w:szCs w:val="24"/>
        </w:rPr>
      </w:pPr>
      <w:r w:rsidDel="00000000" w:rsidR="00000000" w:rsidRPr="00000000">
        <w:rPr>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1">
      <w:pPr>
        <w:spacing w:after="100" w:line="240" w:lineRule="auto"/>
        <w:ind w:left="100" w:firstLine="0"/>
        <w:jc w:val="both"/>
        <w:rPr>
          <w:b w:val="1"/>
          <w:sz w:val="24"/>
          <w:szCs w:val="24"/>
        </w:rPr>
      </w:pPr>
      <w:r w:rsidDel="00000000" w:rsidR="00000000" w:rsidRPr="00000000">
        <w:rPr>
          <w:b w:val="1"/>
          <w:sz w:val="24"/>
          <w:szCs w:val="24"/>
          <w:rtl w:val="0"/>
        </w:rPr>
        <w:t xml:space="preserve">8. ALTERAÇÃO DO TERMO DE EXECUÇÃO CULTURAL</w:t>
      </w:r>
    </w:p>
    <w:p w:rsidR="00000000" w:rsidDel="00000000" w:rsidP="00000000" w:rsidRDefault="00000000" w:rsidRPr="00000000" w14:paraId="00000042">
      <w:pPr>
        <w:spacing w:after="100" w:line="240" w:lineRule="auto"/>
        <w:ind w:left="100" w:firstLine="0"/>
        <w:jc w:val="both"/>
        <w:rPr>
          <w:sz w:val="24"/>
          <w:szCs w:val="24"/>
        </w:rPr>
      </w:pPr>
      <w:r w:rsidDel="00000000" w:rsidR="00000000" w:rsidRPr="00000000">
        <w:rPr>
          <w:sz w:val="24"/>
          <w:szCs w:val="24"/>
          <w:rtl w:val="0"/>
        </w:rPr>
        <w:t xml:space="preserve">8.1 A alteração do termo de execução cultural será formalizada por meio de termo aditivo.</w:t>
      </w:r>
    </w:p>
    <w:p w:rsidR="00000000" w:rsidDel="00000000" w:rsidP="00000000" w:rsidRDefault="00000000" w:rsidRPr="00000000" w14:paraId="00000043">
      <w:pPr>
        <w:spacing w:after="100" w:line="240" w:lineRule="auto"/>
        <w:ind w:left="100" w:firstLine="0"/>
        <w:jc w:val="both"/>
        <w:rPr>
          <w:sz w:val="24"/>
          <w:szCs w:val="24"/>
        </w:rPr>
      </w:pPr>
      <w:r w:rsidDel="00000000" w:rsidR="00000000" w:rsidRPr="00000000">
        <w:rPr>
          <w:sz w:val="24"/>
          <w:szCs w:val="24"/>
          <w:rtl w:val="0"/>
        </w:rPr>
        <w:t xml:space="preserve">8.2 A formalização de termo aditivo não será necessária nas seguintes hipóteses:</w:t>
      </w:r>
    </w:p>
    <w:p w:rsidR="00000000" w:rsidDel="00000000" w:rsidP="00000000" w:rsidRDefault="00000000" w:rsidRPr="00000000" w14:paraId="00000044">
      <w:pPr>
        <w:spacing w:after="100" w:line="240" w:lineRule="auto"/>
        <w:ind w:left="100" w:firstLine="0"/>
        <w:jc w:val="both"/>
        <w:rPr>
          <w:sz w:val="24"/>
          <w:szCs w:val="24"/>
        </w:rPr>
      </w:pPr>
      <w:r w:rsidDel="00000000" w:rsidR="00000000" w:rsidRPr="00000000">
        <w:rPr>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5">
      <w:pPr>
        <w:spacing w:after="100" w:line="240" w:lineRule="auto"/>
        <w:ind w:left="100" w:firstLine="0"/>
        <w:jc w:val="both"/>
        <w:rPr>
          <w:sz w:val="24"/>
          <w:szCs w:val="24"/>
        </w:rPr>
      </w:pPr>
      <w:r w:rsidDel="00000000" w:rsidR="00000000" w:rsidRPr="00000000">
        <w:rPr>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6">
      <w:pPr>
        <w:spacing w:after="100" w:line="240" w:lineRule="auto"/>
        <w:ind w:left="100" w:firstLine="0"/>
        <w:jc w:val="both"/>
        <w:rPr>
          <w:sz w:val="24"/>
          <w:szCs w:val="24"/>
        </w:rPr>
      </w:pPr>
      <w:r w:rsidDel="00000000" w:rsidR="00000000" w:rsidRPr="00000000">
        <w:rPr>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7">
      <w:pPr>
        <w:spacing w:after="100" w:line="240" w:lineRule="auto"/>
        <w:ind w:left="100" w:firstLine="0"/>
        <w:jc w:val="both"/>
        <w:rPr>
          <w:sz w:val="24"/>
          <w:szCs w:val="24"/>
        </w:rPr>
      </w:pPr>
      <w:r w:rsidDel="00000000" w:rsidR="00000000" w:rsidRPr="00000000">
        <w:rPr>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8">
      <w:pPr>
        <w:spacing w:after="100" w:line="240" w:lineRule="auto"/>
        <w:ind w:left="100" w:firstLine="0"/>
        <w:jc w:val="both"/>
        <w:rPr>
          <w:sz w:val="24"/>
          <w:szCs w:val="24"/>
        </w:rPr>
      </w:pPr>
      <w:r w:rsidDel="00000000" w:rsidR="00000000" w:rsidRPr="00000000">
        <w:rPr>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9">
      <w:pPr>
        <w:spacing w:after="100" w:line="240" w:lineRule="auto"/>
        <w:ind w:left="100" w:firstLine="0"/>
        <w:jc w:val="both"/>
        <w:rPr>
          <w:sz w:val="24"/>
          <w:szCs w:val="24"/>
        </w:rPr>
      </w:pPr>
      <w:r w:rsidDel="00000000" w:rsidR="00000000" w:rsidRPr="00000000">
        <w:rPr>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A">
      <w:pPr>
        <w:spacing w:after="100" w:line="240" w:lineRule="auto"/>
        <w:ind w:left="100" w:firstLine="0"/>
        <w:jc w:val="both"/>
        <w:rPr>
          <w:b w:val="1"/>
          <w:sz w:val="24"/>
          <w:szCs w:val="24"/>
        </w:rPr>
      </w:pPr>
      <w:r w:rsidDel="00000000" w:rsidR="00000000" w:rsidRPr="00000000">
        <w:rPr>
          <w:b w:val="1"/>
          <w:sz w:val="24"/>
          <w:szCs w:val="24"/>
          <w:rtl w:val="0"/>
        </w:rPr>
        <w:t xml:space="preserve">9. TITULARIDADE DE BENS</w:t>
      </w:r>
    </w:p>
    <w:p w:rsidR="00000000" w:rsidDel="00000000" w:rsidP="00000000" w:rsidRDefault="00000000" w:rsidRPr="00000000" w14:paraId="0000004B">
      <w:pPr>
        <w:spacing w:after="100" w:line="240" w:lineRule="auto"/>
        <w:ind w:left="100" w:firstLine="0"/>
        <w:jc w:val="both"/>
        <w:rPr>
          <w:sz w:val="24"/>
          <w:szCs w:val="24"/>
        </w:rPr>
      </w:pPr>
      <w:r w:rsidDel="00000000" w:rsidR="00000000" w:rsidRPr="00000000">
        <w:rPr>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4C">
      <w:pPr>
        <w:spacing w:after="100" w:line="240" w:lineRule="auto"/>
        <w:ind w:left="100" w:firstLine="0"/>
        <w:jc w:val="both"/>
        <w:rPr>
          <w:color w:val="ff0000"/>
          <w:sz w:val="24"/>
          <w:szCs w:val="24"/>
        </w:rPr>
      </w:pPr>
      <w:r w:rsidDel="00000000" w:rsidR="00000000" w:rsidRPr="00000000">
        <w:rPr>
          <w:sz w:val="24"/>
          <w:szCs w:val="24"/>
          <w:rtl w:val="0"/>
        </w:rPr>
        <w:t xml:space="preserve">9.2 Nos casos de rejeição da prestação de contas em razão da aquisição ou do uso do bem, o valor pago pela aquisição será computado no cálculo de valores a devolver, com atualização monetária.</w:t>
      </w:r>
      <w:r w:rsidDel="00000000" w:rsidR="00000000" w:rsidRPr="00000000">
        <w:rPr>
          <w:rtl w:val="0"/>
        </w:rPr>
      </w:r>
    </w:p>
    <w:p w:rsidR="00000000" w:rsidDel="00000000" w:rsidP="00000000" w:rsidRDefault="00000000" w:rsidRPr="00000000" w14:paraId="0000004D">
      <w:pPr>
        <w:spacing w:after="100" w:line="240" w:lineRule="auto"/>
        <w:ind w:left="100" w:firstLine="0"/>
        <w:jc w:val="both"/>
        <w:rPr>
          <w:b w:val="1"/>
          <w:sz w:val="24"/>
          <w:szCs w:val="24"/>
        </w:rPr>
      </w:pPr>
      <w:r w:rsidDel="00000000" w:rsidR="00000000" w:rsidRPr="00000000">
        <w:rPr>
          <w:b w:val="1"/>
          <w:sz w:val="24"/>
          <w:szCs w:val="24"/>
          <w:rtl w:val="0"/>
        </w:rPr>
        <w:t xml:space="preserve">10. EXTINÇÃO DO TERMO DE EXECUÇÃO CULTURAL</w:t>
      </w:r>
    </w:p>
    <w:p w:rsidR="00000000" w:rsidDel="00000000" w:rsidP="00000000" w:rsidRDefault="00000000" w:rsidRPr="00000000" w14:paraId="0000004E">
      <w:pPr>
        <w:spacing w:after="100" w:line="240" w:lineRule="auto"/>
        <w:ind w:left="100" w:firstLine="0"/>
        <w:jc w:val="both"/>
        <w:rPr>
          <w:sz w:val="24"/>
          <w:szCs w:val="24"/>
        </w:rPr>
      </w:pPr>
      <w:r w:rsidDel="00000000" w:rsidR="00000000" w:rsidRPr="00000000">
        <w:rPr>
          <w:sz w:val="24"/>
          <w:szCs w:val="24"/>
          <w:rtl w:val="0"/>
        </w:rPr>
        <w:t xml:space="preserve">10.1 O presente Termo de Execução Cultural poderá ser:</w:t>
      </w:r>
    </w:p>
    <w:p w:rsidR="00000000" w:rsidDel="00000000" w:rsidP="00000000" w:rsidRDefault="00000000" w:rsidRPr="00000000" w14:paraId="0000004F">
      <w:pPr>
        <w:spacing w:after="100" w:line="240" w:lineRule="auto"/>
        <w:ind w:left="100" w:firstLine="0"/>
        <w:jc w:val="both"/>
        <w:rPr>
          <w:sz w:val="24"/>
          <w:szCs w:val="24"/>
        </w:rPr>
      </w:pPr>
      <w:r w:rsidDel="00000000" w:rsidR="00000000" w:rsidRPr="00000000">
        <w:rPr>
          <w:sz w:val="24"/>
          <w:szCs w:val="24"/>
          <w:rtl w:val="0"/>
        </w:rPr>
        <w:t xml:space="preserve">I - extinto por decurso de prazo;</w:t>
      </w:r>
    </w:p>
    <w:p w:rsidR="00000000" w:rsidDel="00000000" w:rsidP="00000000" w:rsidRDefault="00000000" w:rsidRPr="00000000" w14:paraId="00000050">
      <w:pPr>
        <w:spacing w:after="100" w:line="240" w:lineRule="auto"/>
        <w:ind w:left="100" w:firstLine="0"/>
        <w:jc w:val="both"/>
        <w:rPr>
          <w:sz w:val="24"/>
          <w:szCs w:val="24"/>
        </w:rPr>
      </w:pPr>
      <w:r w:rsidDel="00000000" w:rsidR="00000000" w:rsidRPr="00000000">
        <w:rPr>
          <w:sz w:val="24"/>
          <w:szCs w:val="24"/>
          <w:rtl w:val="0"/>
        </w:rPr>
        <w:t xml:space="preserve">II - extinto, de comum acordo antes do prazo avençado, mediante Termo de Distrato;</w:t>
      </w:r>
    </w:p>
    <w:p w:rsidR="00000000" w:rsidDel="00000000" w:rsidP="00000000" w:rsidRDefault="00000000" w:rsidRPr="00000000" w14:paraId="00000051">
      <w:pPr>
        <w:spacing w:after="100" w:line="240" w:lineRule="auto"/>
        <w:ind w:left="100" w:firstLine="0"/>
        <w:jc w:val="both"/>
        <w:rPr>
          <w:sz w:val="24"/>
          <w:szCs w:val="24"/>
        </w:rPr>
      </w:pPr>
      <w:r w:rsidDel="00000000" w:rsidR="00000000" w:rsidRPr="00000000">
        <w:rPr>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2">
      <w:pPr>
        <w:spacing w:after="100" w:line="240" w:lineRule="auto"/>
        <w:ind w:left="100" w:firstLine="0"/>
        <w:jc w:val="both"/>
        <w:rPr>
          <w:sz w:val="24"/>
          <w:szCs w:val="24"/>
        </w:rPr>
      </w:pPr>
      <w:r w:rsidDel="00000000" w:rsidR="00000000" w:rsidRPr="00000000">
        <w:rPr>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3">
      <w:pPr>
        <w:spacing w:after="100" w:line="240" w:lineRule="auto"/>
        <w:ind w:left="100" w:firstLine="0"/>
        <w:jc w:val="both"/>
        <w:rPr>
          <w:sz w:val="24"/>
          <w:szCs w:val="24"/>
        </w:rPr>
      </w:pPr>
      <w:r w:rsidDel="00000000" w:rsidR="00000000" w:rsidRPr="00000000">
        <w:rPr>
          <w:sz w:val="24"/>
          <w:szCs w:val="24"/>
          <w:rtl w:val="0"/>
        </w:rPr>
        <w:t xml:space="preserve">a) descumprimento injustificado de cláusula deste instrumento;</w:t>
      </w:r>
    </w:p>
    <w:p w:rsidR="00000000" w:rsidDel="00000000" w:rsidP="00000000" w:rsidRDefault="00000000" w:rsidRPr="00000000" w14:paraId="00000054">
      <w:pPr>
        <w:spacing w:after="100" w:line="240" w:lineRule="auto"/>
        <w:ind w:left="100" w:firstLine="0"/>
        <w:jc w:val="both"/>
        <w:rPr>
          <w:sz w:val="24"/>
          <w:szCs w:val="24"/>
        </w:rPr>
      </w:pPr>
      <w:r w:rsidDel="00000000" w:rsidR="00000000" w:rsidRPr="00000000">
        <w:rPr>
          <w:sz w:val="24"/>
          <w:szCs w:val="24"/>
          <w:rtl w:val="0"/>
        </w:rPr>
        <w:t xml:space="preserve">b) irregularidade ou inexecução injustificada, ainda que parcial, do objeto, resultados ou metas pactuadas;</w:t>
      </w:r>
    </w:p>
    <w:p w:rsidR="00000000" w:rsidDel="00000000" w:rsidP="00000000" w:rsidRDefault="00000000" w:rsidRPr="00000000" w14:paraId="00000055">
      <w:pPr>
        <w:spacing w:after="100" w:line="240" w:lineRule="auto"/>
        <w:ind w:left="100" w:firstLine="0"/>
        <w:jc w:val="both"/>
        <w:rPr>
          <w:sz w:val="24"/>
          <w:szCs w:val="24"/>
        </w:rPr>
      </w:pPr>
      <w:r w:rsidDel="00000000" w:rsidR="00000000" w:rsidRPr="00000000">
        <w:rPr>
          <w:sz w:val="24"/>
          <w:szCs w:val="24"/>
          <w:rtl w:val="0"/>
        </w:rPr>
        <w:t xml:space="preserve">c) violação da legislação aplicável;</w:t>
      </w:r>
    </w:p>
    <w:p w:rsidR="00000000" w:rsidDel="00000000" w:rsidP="00000000" w:rsidRDefault="00000000" w:rsidRPr="00000000" w14:paraId="00000056">
      <w:pPr>
        <w:spacing w:after="100" w:line="240" w:lineRule="auto"/>
        <w:ind w:left="100" w:firstLine="0"/>
        <w:jc w:val="both"/>
        <w:rPr>
          <w:sz w:val="24"/>
          <w:szCs w:val="24"/>
        </w:rPr>
      </w:pPr>
      <w:r w:rsidDel="00000000" w:rsidR="00000000" w:rsidRPr="00000000">
        <w:rPr>
          <w:sz w:val="24"/>
          <w:szCs w:val="24"/>
          <w:rtl w:val="0"/>
        </w:rPr>
        <w:t xml:space="preserve">d) cometimento de falhas reiteradas na execução;</w:t>
      </w:r>
    </w:p>
    <w:p w:rsidR="00000000" w:rsidDel="00000000" w:rsidP="00000000" w:rsidRDefault="00000000" w:rsidRPr="00000000" w14:paraId="00000057">
      <w:pPr>
        <w:spacing w:after="100" w:line="240" w:lineRule="auto"/>
        <w:ind w:left="100" w:firstLine="0"/>
        <w:jc w:val="both"/>
        <w:rPr>
          <w:sz w:val="24"/>
          <w:szCs w:val="24"/>
        </w:rPr>
      </w:pPr>
      <w:r w:rsidDel="00000000" w:rsidR="00000000" w:rsidRPr="00000000">
        <w:rPr>
          <w:sz w:val="24"/>
          <w:szCs w:val="24"/>
          <w:rtl w:val="0"/>
        </w:rPr>
        <w:t xml:space="preserve">e) má administração de recursos públicos;</w:t>
      </w:r>
    </w:p>
    <w:p w:rsidR="00000000" w:rsidDel="00000000" w:rsidP="00000000" w:rsidRDefault="00000000" w:rsidRPr="00000000" w14:paraId="00000058">
      <w:pPr>
        <w:spacing w:after="100" w:line="240" w:lineRule="auto"/>
        <w:ind w:left="100" w:firstLine="0"/>
        <w:jc w:val="both"/>
        <w:rPr>
          <w:sz w:val="24"/>
          <w:szCs w:val="24"/>
        </w:rPr>
      </w:pPr>
      <w:r w:rsidDel="00000000" w:rsidR="00000000" w:rsidRPr="00000000">
        <w:rPr>
          <w:sz w:val="24"/>
          <w:szCs w:val="24"/>
          <w:rtl w:val="0"/>
        </w:rPr>
        <w:t xml:space="preserve">f) constatação de falsidade ou fraude nas informações ou documentos apresentados;</w:t>
      </w:r>
    </w:p>
    <w:p w:rsidR="00000000" w:rsidDel="00000000" w:rsidP="00000000" w:rsidRDefault="00000000" w:rsidRPr="00000000" w14:paraId="00000059">
      <w:pPr>
        <w:spacing w:after="100" w:line="240" w:lineRule="auto"/>
        <w:ind w:left="100" w:firstLine="0"/>
        <w:jc w:val="both"/>
        <w:rPr>
          <w:sz w:val="24"/>
          <w:szCs w:val="24"/>
        </w:rPr>
      </w:pPr>
      <w:r w:rsidDel="00000000" w:rsidR="00000000" w:rsidRPr="00000000">
        <w:rPr>
          <w:sz w:val="24"/>
          <w:szCs w:val="24"/>
          <w:rtl w:val="0"/>
        </w:rPr>
        <w:t xml:space="preserve">g) não atendimento às recomendações ou determinações decorrentes da fiscalização;</w:t>
      </w:r>
    </w:p>
    <w:p w:rsidR="00000000" w:rsidDel="00000000" w:rsidP="00000000" w:rsidRDefault="00000000" w:rsidRPr="00000000" w14:paraId="0000005A">
      <w:pPr>
        <w:spacing w:after="100" w:line="240" w:lineRule="auto"/>
        <w:ind w:left="100" w:firstLine="0"/>
        <w:jc w:val="both"/>
        <w:rPr>
          <w:sz w:val="24"/>
          <w:szCs w:val="24"/>
        </w:rPr>
      </w:pPr>
      <w:r w:rsidDel="00000000" w:rsidR="00000000" w:rsidRPr="00000000">
        <w:rPr>
          <w:sz w:val="24"/>
          <w:szCs w:val="24"/>
          <w:rtl w:val="0"/>
        </w:rPr>
        <w:t xml:space="preserve">h) outras hipóteses expressamente previstas na legislação aplicável.</w:t>
      </w:r>
    </w:p>
    <w:p w:rsidR="00000000" w:rsidDel="00000000" w:rsidP="00000000" w:rsidRDefault="00000000" w:rsidRPr="00000000" w14:paraId="0000005B">
      <w:pPr>
        <w:spacing w:after="100" w:line="240" w:lineRule="auto"/>
        <w:ind w:left="100" w:firstLine="0"/>
        <w:jc w:val="both"/>
        <w:rPr>
          <w:sz w:val="24"/>
          <w:szCs w:val="24"/>
        </w:rPr>
      </w:pPr>
      <w:r w:rsidDel="00000000" w:rsidR="00000000" w:rsidRPr="00000000">
        <w:rPr>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5C">
      <w:pPr>
        <w:spacing w:after="100" w:line="240" w:lineRule="auto"/>
        <w:ind w:left="100" w:firstLine="0"/>
        <w:jc w:val="both"/>
        <w:rPr>
          <w:sz w:val="24"/>
          <w:szCs w:val="24"/>
        </w:rPr>
      </w:pPr>
      <w:r w:rsidDel="00000000" w:rsidR="00000000" w:rsidRPr="00000000">
        <w:rPr>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D">
      <w:pPr>
        <w:spacing w:after="100" w:line="240" w:lineRule="auto"/>
        <w:ind w:left="100" w:firstLine="0"/>
        <w:jc w:val="both"/>
        <w:rPr>
          <w:sz w:val="24"/>
          <w:szCs w:val="24"/>
        </w:rPr>
      </w:pPr>
      <w:r w:rsidDel="00000000" w:rsidR="00000000" w:rsidRPr="00000000">
        <w:rPr>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5E">
      <w:pPr>
        <w:spacing w:after="100" w:line="240" w:lineRule="auto"/>
        <w:ind w:left="100" w:firstLine="0"/>
        <w:jc w:val="both"/>
        <w:rPr>
          <w:b w:val="1"/>
          <w:sz w:val="24"/>
          <w:szCs w:val="24"/>
        </w:rPr>
      </w:pPr>
      <w:r w:rsidDel="00000000" w:rsidR="00000000" w:rsidRPr="00000000">
        <w:rPr>
          <w:b w:val="1"/>
          <w:sz w:val="24"/>
          <w:szCs w:val="24"/>
          <w:rtl w:val="0"/>
        </w:rPr>
        <w:t xml:space="preserve">11. MONITORAMENTO E CONTROLE DE RESULTADOS </w:t>
      </w:r>
    </w:p>
    <w:p w:rsidR="00000000" w:rsidDel="00000000" w:rsidP="00000000" w:rsidRDefault="00000000" w:rsidRPr="00000000" w14:paraId="0000005F">
      <w:pPr>
        <w:spacing w:after="100" w:line="240" w:lineRule="auto"/>
        <w:ind w:left="100" w:firstLine="0"/>
        <w:jc w:val="both"/>
        <w:rPr>
          <w:sz w:val="24"/>
          <w:szCs w:val="24"/>
        </w:rPr>
      </w:pPr>
      <w:r w:rsidDel="00000000" w:rsidR="00000000" w:rsidRPr="00000000">
        <w:rPr>
          <w:sz w:val="24"/>
          <w:szCs w:val="24"/>
          <w:rtl w:val="0"/>
        </w:rPr>
        <w:t xml:space="preserve">11.1 por meio do Comissão de Operacionalização, Avaliação e Execução, por envio de relatórios, entre outras medidas, como;</w:t>
        <w:br w:type="textWrapping"/>
        <w:t xml:space="preserve">a) </w:t>
      </w:r>
      <w:r w:rsidDel="00000000" w:rsidR="00000000" w:rsidRPr="00000000">
        <w:rPr>
          <w:b w:val="1"/>
          <w:sz w:val="24"/>
          <w:szCs w:val="24"/>
          <w:rtl w:val="0"/>
        </w:rPr>
        <w:t xml:space="preserve">Acompanhamento de Metas e Objetivos</w:t>
      </w:r>
      <w:r w:rsidDel="00000000" w:rsidR="00000000" w:rsidRPr="00000000">
        <w:rPr>
          <w:sz w:val="24"/>
          <w:szCs w:val="24"/>
          <w:rtl w:val="0"/>
        </w:rPr>
        <w:t xml:space="preserve">: Monitoramento específico das metas e objetivos estabelecidos no projeto, com mecanismos para ajustar as atividades se necessário.</w:t>
      </w:r>
    </w:p>
    <w:p w:rsidR="00000000" w:rsidDel="00000000" w:rsidP="00000000" w:rsidRDefault="00000000" w:rsidRPr="00000000" w14:paraId="00000060">
      <w:pPr>
        <w:spacing w:after="100" w:line="240" w:lineRule="auto"/>
        <w:ind w:left="100" w:firstLine="0"/>
        <w:jc w:val="both"/>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Revisão e Avaliação dos Relatórios</w:t>
      </w:r>
      <w:r w:rsidDel="00000000" w:rsidR="00000000" w:rsidRPr="00000000">
        <w:rPr>
          <w:sz w:val="24"/>
          <w:szCs w:val="24"/>
          <w:rtl w:val="0"/>
        </w:rPr>
        <w:t xml:space="preserve">: Procedimentos para a revisão e avaliação dos relatórios submetidos, incluindo prazos para feedback e possíveis ajustes exigidos.</w:t>
      </w:r>
    </w:p>
    <w:p w:rsidR="00000000" w:rsidDel="00000000" w:rsidP="00000000" w:rsidRDefault="00000000" w:rsidRPr="00000000" w14:paraId="00000061">
      <w:pPr>
        <w:spacing w:after="100" w:line="240" w:lineRule="auto"/>
        <w:ind w:left="100" w:firstLine="0"/>
        <w:jc w:val="both"/>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Visitas de Verificação</w:t>
      </w:r>
      <w:r w:rsidDel="00000000" w:rsidR="00000000" w:rsidRPr="00000000">
        <w:rPr>
          <w:sz w:val="24"/>
          <w:szCs w:val="24"/>
          <w:rtl w:val="0"/>
        </w:rPr>
        <w:t xml:space="preserve">: Possibilidade e frequência de visitas de acompanhamento ou auditorias realizadas pela comissão ou por colaboradores da Secretaria de Cultura e Turismo  para verificar a execução dos projetos.</w:t>
      </w:r>
    </w:p>
    <w:p w:rsidR="00000000" w:rsidDel="00000000" w:rsidP="00000000" w:rsidRDefault="00000000" w:rsidRPr="00000000" w14:paraId="00000062">
      <w:pPr>
        <w:spacing w:after="100" w:line="240" w:lineRule="auto"/>
        <w:ind w:left="100" w:firstLine="0"/>
        <w:jc w:val="both"/>
        <w:rPr>
          <w:b w:val="1"/>
          <w:sz w:val="24"/>
          <w:szCs w:val="24"/>
        </w:rPr>
      </w:pPr>
      <w:r w:rsidDel="00000000" w:rsidR="00000000" w:rsidRPr="00000000">
        <w:rPr>
          <w:b w:val="1"/>
          <w:sz w:val="24"/>
          <w:szCs w:val="24"/>
          <w:rtl w:val="0"/>
        </w:rPr>
        <w:t xml:space="preserve">12. VIGÊNCIA </w:t>
      </w:r>
    </w:p>
    <w:p w:rsidR="00000000" w:rsidDel="00000000" w:rsidP="00000000" w:rsidRDefault="00000000" w:rsidRPr="00000000" w14:paraId="00000063">
      <w:pPr>
        <w:spacing w:after="100" w:line="240" w:lineRule="auto"/>
        <w:ind w:left="100" w:firstLine="0"/>
        <w:jc w:val="both"/>
        <w:rPr>
          <w:color w:val="ff0000"/>
          <w:sz w:val="24"/>
          <w:szCs w:val="24"/>
        </w:rPr>
      </w:pPr>
      <w:r w:rsidDel="00000000" w:rsidR="00000000" w:rsidRPr="00000000">
        <w:rPr>
          <w:sz w:val="24"/>
          <w:szCs w:val="24"/>
          <w:rtl w:val="0"/>
        </w:rPr>
        <w:t xml:space="preserve">12.1 A vigência deste instrumento terá início na data de assinatura das partes, com duração de 120 DIAS, podendo ser prorrogado por 30 dias.</w:t>
      </w:r>
      <w:r w:rsidDel="00000000" w:rsidR="00000000" w:rsidRPr="00000000">
        <w:rPr>
          <w:rtl w:val="0"/>
        </w:rPr>
      </w:r>
    </w:p>
    <w:p w:rsidR="00000000" w:rsidDel="00000000" w:rsidP="00000000" w:rsidRDefault="00000000" w:rsidRPr="00000000" w14:paraId="00000064">
      <w:pPr>
        <w:spacing w:after="100" w:line="240" w:lineRule="auto"/>
        <w:ind w:left="100" w:firstLine="0"/>
        <w:jc w:val="both"/>
        <w:rPr>
          <w:b w:val="1"/>
          <w:sz w:val="24"/>
          <w:szCs w:val="24"/>
        </w:rPr>
      </w:pPr>
      <w:r w:rsidDel="00000000" w:rsidR="00000000" w:rsidRPr="00000000">
        <w:rPr>
          <w:b w:val="1"/>
          <w:sz w:val="24"/>
          <w:szCs w:val="24"/>
          <w:rtl w:val="0"/>
        </w:rPr>
        <w:t xml:space="preserve">13. PUBLICAÇÃO </w:t>
      </w:r>
    </w:p>
    <w:p w:rsidR="00000000" w:rsidDel="00000000" w:rsidP="00000000" w:rsidRDefault="00000000" w:rsidRPr="00000000" w14:paraId="00000065">
      <w:pPr>
        <w:spacing w:after="100" w:line="240" w:lineRule="auto"/>
        <w:ind w:left="100" w:firstLine="0"/>
        <w:jc w:val="both"/>
        <w:rPr>
          <w:color w:val="ff0000"/>
          <w:sz w:val="24"/>
          <w:szCs w:val="24"/>
        </w:rPr>
      </w:pPr>
      <w:r w:rsidDel="00000000" w:rsidR="00000000" w:rsidRPr="00000000">
        <w:rPr>
          <w:sz w:val="24"/>
          <w:szCs w:val="24"/>
          <w:rtl w:val="0"/>
        </w:rPr>
        <w:t xml:space="preserve">13.1 O Extrato do Termo de Execução Cultural será publicado em meios oficiais do município.</w:t>
      </w:r>
      <w:r w:rsidDel="00000000" w:rsidR="00000000" w:rsidRPr="00000000">
        <w:rPr>
          <w:rtl w:val="0"/>
        </w:rPr>
      </w:r>
    </w:p>
    <w:p w:rsidR="00000000" w:rsidDel="00000000" w:rsidP="00000000" w:rsidRDefault="00000000" w:rsidRPr="00000000" w14:paraId="00000066">
      <w:pPr>
        <w:spacing w:after="100" w:line="240" w:lineRule="auto"/>
        <w:ind w:left="100" w:firstLine="0"/>
        <w:jc w:val="both"/>
        <w:rPr>
          <w:b w:val="1"/>
          <w:sz w:val="24"/>
          <w:szCs w:val="24"/>
        </w:rPr>
      </w:pPr>
      <w:r w:rsidDel="00000000" w:rsidR="00000000" w:rsidRPr="00000000">
        <w:rPr>
          <w:b w:val="1"/>
          <w:sz w:val="24"/>
          <w:szCs w:val="24"/>
          <w:rtl w:val="0"/>
        </w:rPr>
        <w:t xml:space="preserve">14. FORO </w:t>
      </w:r>
    </w:p>
    <w:p w:rsidR="00000000" w:rsidDel="00000000" w:rsidP="00000000" w:rsidRDefault="00000000" w:rsidRPr="00000000" w14:paraId="00000067">
      <w:pPr>
        <w:spacing w:after="100" w:line="240" w:lineRule="auto"/>
        <w:ind w:left="100" w:firstLine="0"/>
        <w:jc w:val="both"/>
        <w:rPr>
          <w:sz w:val="24"/>
          <w:szCs w:val="24"/>
        </w:rPr>
      </w:pPr>
      <w:r w:rsidDel="00000000" w:rsidR="00000000" w:rsidRPr="00000000">
        <w:rPr>
          <w:sz w:val="24"/>
          <w:szCs w:val="24"/>
          <w:rtl w:val="0"/>
        </w:rPr>
        <w:t xml:space="preserve">14.1 Fica eleito o Foro do município de Inhumas-GO</w:t>
      </w:r>
      <w:r w:rsidDel="00000000" w:rsidR="00000000" w:rsidRPr="00000000">
        <w:rPr>
          <w:color w:val="ff0000"/>
          <w:sz w:val="24"/>
          <w:szCs w:val="24"/>
          <w:rtl w:val="0"/>
        </w:rPr>
        <w:t xml:space="preserve"> </w:t>
      </w:r>
      <w:r w:rsidDel="00000000" w:rsidR="00000000" w:rsidRPr="00000000">
        <w:rPr>
          <w:sz w:val="24"/>
          <w:szCs w:val="24"/>
          <w:rtl w:val="0"/>
        </w:rPr>
        <w:t xml:space="preserve">para dirimir quaisquer dúvidas relativas ao presente Termo de Execução Cultural.</w:t>
      </w:r>
    </w:p>
    <w:p w:rsidR="00000000" w:rsidDel="00000000" w:rsidP="00000000" w:rsidRDefault="00000000" w:rsidRPr="00000000" w14:paraId="00000068">
      <w:pPr>
        <w:spacing w:after="10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69">
      <w:pPr>
        <w:spacing w:after="100" w:line="240" w:lineRule="auto"/>
        <w:ind w:left="100" w:firstLine="0"/>
        <w:jc w:val="center"/>
        <w:rPr>
          <w:b w:val="1"/>
          <w:color w:val="ff0000"/>
          <w:sz w:val="24"/>
          <w:szCs w:val="24"/>
          <w:highlight w:val="yellow"/>
        </w:rPr>
      </w:pPr>
      <w:r w:rsidDel="00000000" w:rsidR="00000000" w:rsidRPr="00000000">
        <w:rPr>
          <w:b w:val="1"/>
          <w:color w:val="ff0000"/>
          <w:sz w:val="24"/>
          <w:szCs w:val="24"/>
          <w:highlight w:val="yellow"/>
          <w:rtl w:val="0"/>
        </w:rPr>
        <w:t xml:space="preserve">Inhumas-GO, [INDICAR DIA, MÊS E ANO].</w:t>
      </w:r>
    </w:p>
    <w:p w:rsidR="00000000" w:rsidDel="00000000" w:rsidP="00000000" w:rsidRDefault="00000000" w:rsidRPr="00000000" w14:paraId="0000006A">
      <w:pPr>
        <w:spacing w:after="100"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6B">
      <w:pPr>
        <w:spacing w:after="100" w:line="240" w:lineRule="auto"/>
        <w:jc w:val="center"/>
        <w:rPr>
          <w:b w:val="1"/>
          <w:sz w:val="24"/>
          <w:szCs w:val="24"/>
        </w:rPr>
      </w:pPr>
      <w:r w:rsidDel="00000000" w:rsidR="00000000" w:rsidRPr="00000000">
        <w:rPr>
          <w:b w:val="1"/>
          <w:sz w:val="24"/>
          <w:szCs w:val="24"/>
          <w:rtl w:val="0"/>
        </w:rPr>
        <w:t xml:space="preserve">Pelo órgão:</w:t>
      </w:r>
    </w:p>
    <w:p w:rsidR="00000000" w:rsidDel="00000000" w:rsidP="00000000" w:rsidRDefault="00000000" w:rsidRPr="00000000" w14:paraId="0000006C">
      <w:pPr>
        <w:spacing w:after="100" w:line="240" w:lineRule="auto"/>
        <w:ind w:left="100" w:firstLine="0"/>
        <w:jc w:val="center"/>
        <w:rPr>
          <w:b w:val="1"/>
          <w:sz w:val="24"/>
          <w:szCs w:val="24"/>
        </w:rPr>
      </w:pPr>
      <w:r w:rsidDel="00000000" w:rsidR="00000000" w:rsidRPr="00000000">
        <w:rPr>
          <w:b w:val="1"/>
          <w:sz w:val="24"/>
          <w:szCs w:val="24"/>
          <w:rtl w:val="0"/>
        </w:rPr>
        <w:t xml:space="preserve">Secretaria de Cultura e Turismo </w:t>
      </w:r>
    </w:p>
    <w:p w:rsidR="00000000" w:rsidDel="00000000" w:rsidP="00000000" w:rsidRDefault="00000000" w:rsidRPr="00000000" w14:paraId="0000006D">
      <w:pPr>
        <w:spacing w:after="100" w:line="240" w:lineRule="auto"/>
        <w:jc w:val="center"/>
        <w:rPr>
          <w:b w:val="1"/>
          <w:sz w:val="24"/>
          <w:szCs w:val="24"/>
        </w:rPr>
      </w:pPr>
      <w:r w:rsidDel="00000000" w:rsidR="00000000" w:rsidRPr="00000000">
        <w:rPr>
          <w:b w:val="1"/>
          <w:sz w:val="24"/>
          <w:szCs w:val="24"/>
          <w:rtl w:val="0"/>
        </w:rPr>
        <w:t xml:space="preserve">Fábio Carlos Teixeira da Silva</w:t>
      </w:r>
    </w:p>
    <w:p w:rsidR="00000000" w:rsidDel="00000000" w:rsidP="00000000" w:rsidRDefault="00000000" w:rsidRPr="00000000" w14:paraId="0000006E">
      <w:pPr>
        <w:spacing w:after="100" w:line="240" w:lineRule="auto"/>
        <w:jc w:val="center"/>
        <w:rPr>
          <w:sz w:val="24"/>
          <w:szCs w:val="24"/>
        </w:rPr>
      </w:pPr>
      <w:r w:rsidDel="00000000" w:rsidR="00000000" w:rsidRPr="00000000">
        <w:rPr>
          <w:sz w:val="24"/>
          <w:szCs w:val="24"/>
          <w:rtl w:val="0"/>
        </w:rPr>
        <w:t xml:space="preserve">Pelo Agente Cultural:</w:t>
      </w:r>
    </w:p>
    <w:p w:rsidR="00000000" w:rsidDel="00000000" w:rsidP="00000000" w:rsidRDefault="00000000" w:rsidRPr="00000000" w14:paraId="0000006F">
      <w:pPr>
        <w:spacing w:after="100" w:line="240" w:lineRule="auto"/>
        <w:jc w:val="center"/>
        <w:rPr>
          <w:sz w:val="24"/>
          <w:szCs w:val="24"/>
        </w:rPr>
      </w:pPr>
      <w:r w:rsidDel="00000000" w:rsidR="00000000" w:rsidRPr="00000000">
        <w:rPr>
          <w:b w:val="1"/>
          <w:color w:val="ff0000"/>
          <w:sz w:val="24"/>
          <w:szCs w:val="24"/>
          <w:highlight w:val="yellow"/>
          <w:rtl w:val="0"/>
        </w:rPr>
        <w:t xml:space="preserve">[NOME DO AGENTE CULTURAL]</w:t>
      </w:r>
      <w:r w:rsidDel="00000000" w:rsidR="00000000" w:rsidRPr="00000000">
        <w:rPr>
          <w:rtl w:val="0"/>
        </w:rPr>
      </w:r>
    </w:p>
    <w:sectPr>
      <w:headerReference r:id="rId7" w:type="default"/>
      <w:footerReference r:id="rId8" w:type="default"/>
      <w:pgSz w:h="16838" w:w="11906" w:orient="portrait"/>
      <w:pgMar w:bottom="1417" w:top="1417" w:left="1701" w:right="1701" w:header="62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-1064226</wp:posOffset>
          </wp:positionH>
          <wp:positionV relativeFrom="paragraph">
            <wp:posOffset>-404186</wp:posOffset>
          </wp:positionV>
          <wp:extent cx="7584440" cy="10724707"/>
          <wp:effectExtent b="0" l="0" r="0" t="0"/>
          <wp:wrapNone/>
          <wp:docPr descr="Fundo preto com letras brancas" id="2" name="image1.png"/>
          <a:graphic>
            <a:graphicData uri="http://schemas.openxmlformats.org/drawingml/2006/picture">
              <pic:pic>
                <pic:nvPicPr>
                  <pic:cNvPr descr="Fundo preto com letras brancas" id="0" name="image1.png"/>
                  <pic:cNvPicPr preferRelativeResize="0"/>
                </pic:nvPicPr>
                <pic:blipFill>
                  <a:blip r:embed="rId1"/>
                  <a:srcRect b="0" l="0" r="0" t="0"/>
                  <a:stretch>
                    <a:fillRect/>
                  </a:stretch>
                </pic:blipFill>
                <pic:spPr>
                  <a:xfrm>
                    <a:off x="0" y="0"/>
                    <a:ext cx="7584440" cy="10724707"/>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438150</wp:posOffset>
          </wp:positionH>
          <wp:positionV relativeFrom="paragraph">
            <wp:posOffset>-190499</wp:posOffset>
          </wp:positionV>
          <wp:extent cx="1639253" cy="610022"/>
          <wp:effectExtent b="0" l="0" r="0" t="0"/>
          <wp:wrapNone/>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39253" cy="610022"/>
                  </a:xfrm>
                  <a:prstGeom prst="rect"/>
                  <a:ln/>
                </pic:spPr>
              </pic:pic>
            </a:graphicData>
          </a:graphic>
        </wp:anchor>
      </w:drawing>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qk53owBixo7g/3Bz1xp7KL5dw==">CgMxLjA4AHIhMWJzcnZiRHJkSFVXb0RZYU0tMjEzdDV5NjljNVdYeERG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